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68" w:rsidRPr="00D74366" w:rsidRDefault="00552CE6" w:rsidP="00552CE6">
      <w:pPr>
        <w:tabs>
          <w:tab w:val="left" w:pos="1134"/>
        </w:tabs>
        <w:spacing w:line="480" w:lineRule="auto"/>
        <w:jc w:val="center"/>
        <w:rPr>
          <w:rFonts w:ascii="Arial" w:hAnsi="Arial" w:cs="Arial"/>
          <w:b/>
        </w:rPr>
      </w:pPr>
      <w:r w:rsidRPr="00D74366">
        <w:rPr>
          <w:rFonts w:ascii="Arial" w:hAnsi="Arial" w:cs="Arial"/>
          <w:b/>
        </w:rPr>
        <w:t>BAB III</w:t>
      </w:r>
    </w:p>
    <w:p w:rsidR="00552CE6" w:rsidRDefault="00D74366" w:rsidP="00552CE6">
      <w:pPr>
        <w:tabs>
          <w:tab w:val="left" w:pos="1134"/>
        </w:tabs>
        <w:spacing w:line="480" w:lineRule="auto"/>
        <w:jc w:val="center"/>
        <w:rPr>
          <w:rFonts w:ascii="Arial" w:hAnsi="Arial" w:cs="Arial"/>
          <w:b/>
        </w:rPr>
      </w:pPr>
      <w:r w:rsidRPr="00D74366">
        <w:rPr>
          <w:rFonts w:ascii="Arial" w:hAnsi="Arial" w:cs="Arial"/>
          <w:b/>
        </w:rPr>
        <w:t>METODE PENELITIAN</w:t>
      </w:r>
    </w:p>
    <w:p w:rsidR="004E5C17" w:rsidRDefault="004E5C17" w:rsidP="00335FDE">
      <w:pPr>
        <w:pStyle w:val="ListParagraph"/>
        <w:numPr>
          <w:ilvl w:val="0"/>
          <w:numId w:val="8"/>
        </w:numPr>
        <w:tabs>
          <w:tab w:val="left" w:pos="1134"/>
        </w:tabs>
        <w:spacing w:line="480" w:lineRule="auto"/>
        <w:ind w:left="426"/>
        <w:jc w:val="both"/>
        <w:rPr>
          <w:rFonts w:ascii="Arial" w:hAnsi="Arial" w:cs="Arial"/>
          <w:b/>
        </w:rPr>
      </w:pPr>
      <w:r>
        <w:rPr>
          <w:rFonts w:ascii="Arial" w:hAnsi="Arial" w:cs="Arial"/>
          <w:b/>
        </w:rPr>
        <w:t>Desain Penelitian</w:t>
      </w:r>
    </w:p>
    <w:p w:rsidR="00401C64" w:rsidRPr="00401C64" w:rsidRDefault="00401C64" w:rsidP="00DB47B9">
      <w:pPr>
        <w:pStyle w:val="ListParagraph"/>
        <w:spacing w:line="480" w:lineRule="auto"/>
        <w:ind w:left="426" w:firstLine="720"/>
        <w:jc w:val="both"/>
        <w:rPr>
          <w:rFonts w:ascii="Arial" w:hAnsi="Arial" w:cs="Arial"/>
        </w:rPr>
      </w:pPr>
      <w:r>
        <w:rPr>
          <w:rFonts w:ascii="Arial" w:hAnsi="Arial" w:cs="Arial"/>
        </w:rPr>
        <w:t>P</w:t>
      </w:r>
      <w:r w:rsidRPr="00401C64">
        <w:rPr>
          <w:rFonts w:ascii="Arial" w:hAnsi="Arial" w:cs="Arial"/>
        </w:rPr>
        <w:t>eneli</w:t>
      </w:r>
      <w:r>
        <w:rPr>
          <w:rFonts w:ascii="Arial" w:hAnsi="Arial" w:cs="Arial"/>
        </w:rPr>
        <w:t>tian ini adalah Kuantitatif den</w:t>
      </w:r>
      <w:r w:rsidRPr="00401C64">
        <w:rPr>
          <w:rFonts w:ascii="Arial" w:hAnsi="Arial" w:cs="Arial"/>
        </w:rPr>
        <w:t>g</w:t>
      </w:r>
      <w:r>
        <w:rPr>
          <w:rFonts w:ascii="Arial" w:hAnsi="Arial" w:cs="Arial"/>
        </w:rPr>
        <w:t>a</w:t>
      </w:r>
      <w:r w:rsidRPr="00401C64">
        <w:rPr>
          <w:rFonts w:ascii="Arial" w:hAnsi="Arial" w:cs="Arial"/>
        </w:rPr>
        <w:t>n p</w:t>
      </w:r>
      <w:r w:rsidR="0087546E">
        <w:rPr>
          <w:rFonts w:ascii="Arial" w:hAnsi="Arial" w:cs="Arial"/>
        </w:rPr>
        <w:t>endekatan d</w:t>
      </w:r>
      <w:r w:rsidR="00531157">
        <w:rPr>
          <w:rFonts w:ascii="Arial" w:hAnsi="Arial" w:cs="Arial"/>
        </w:rPr>
        <w:t xml:space="preserve">eskriptif. </w:t>
      </w:r>
      <w:r w:rsidRPr="00401C64">
        <w:rPr>
          <w:rFonts w:ascii="Arial" w:hAnsi="Arial" w:cs="Arial"/>
        </w:rPr>
        <w:t>Metode kuantitatif adalah metode yang mana data penelitiannya berupa angka-angka dan analisis menggunakan statistik (Sugiyono, 2014:12). Penelitian kuantitatif pada umumnya dilakukan pada populasi dan sampel yang representatif, kemudian menggunakan teori untuk menjawab rumusan masalah sehingga dapat dirumuskan sebuah hipotesis. Setelah dirumuskan hipotesis, kemudian mengumpulkan data yang akan di uji secara statistik deskriptif untuk membuktikan hipotesis.</w:t>
      </w:r>
    </w:p>
    <w:p w:rsidR="007E76DE" w:rsidRPr="001A5D64" w:rsidRDefault="00401C64" w:rsidP="001A5D64">
      <w:pPr>
        <w:pStyle w:val="ListParagraph"/>
        <w:spacing w:line="480" w:lineRule="auto"/>
        <w:ind w:left="426" w:firstLine="720"/>
        <w:jc w:val="both"/>
        <w:rPr>
          <w:rFonts w:ascii="Arial" w:hAnsi="Arial" w:cs="Arial"/>
        </w:rPr>
      </w:pPr>
      <w:r w:rsidRPr="00401C64">
        <w:rPr>
          <w:rFonts w:ascii="Arial" w:hAnsi="Arial" w:cs="Arial"/>
        </w:rPr>
        <w:t>Statistik deskriptif adalah statistik yang digunakan untuk menganalisa data dengan cara mendeskripsikan atau menggambarkan data yang telah terkumpul sebagaimana adanya tanpa bermaksud membuat kesimpulan yang berlaku untuk umum atau generalisasi (sugiyono, 2014:206). Penelitian ini menggunakan pendekatan deskriptif guna menjelaskan dan mendeskripsikan objek penelitian maupun hasil penelitian melalui data yang telah dikumpulkan dan di uji secara statistik</w:t>
      </w:r>
    </w:p>
    <w:p w:rsidR="007E76DE" w:rsidRDefault="007E76DE" w:rsidP="00B87111">
      <w:pPr>
        <w:pStyle w:val="ListParagraph"/>
        <w:tabs>
          <w:tab w:val="left" w:pos="1134"/>
        </w:tabs>
        <w:spacing w:line="480" w:lineRule="auto"/>
        <w:jc w:val="both"/>
        <w:rPr>
          <w:rFonts w:ascii="Arial" w:hAnsi="Arial" w:cs="Arial"/>
        </w:rPr>
      </w:pPr>
    </w:p>
    <w:p w:rsidR="001A5D64" w:rsidRDefault="001A5D64" w:rsidP="00B87111">
      <w:pPr>
        <w:pStyle w:val="ListParagraph"/>
        <w:tabs>
          <w:tab w:val="left" w:pos="1134"/>
        </w:tabs>
        <w:spacing w:line="480" w:lineRule="auto"/>
        <w:jc w:val="both"/>
        <w:rPr>
          <w:rFonts w:ascii="Arial" w:hAnsi="Arial" w:cs="Arial"/>
        </w:rPr>
      </w:pPr>
    </w:p>
    <w:p w:rsidR="001A5D64" w:rsidRDefault="001A5D64" w:rsidP="00B87111">
      <w:pPr>
        <w:pStyle w:val="ListParagraph"/>
        <w:tabs>
          <w:tab w:val="left" w:pos="1134"/>
        </w:tabs>
        <w:spacing w:line="480" w:lineRule="auto"/>
        <w:jc w:val="both"/>
        <w:rPr>
          <w:rFonts w:ascii="Arial" w:hAnsi="Arial" w:cs="Arial"/>
        </w:rPr>
      </w:pPr>
    </w:p>
    <w:p w:rsidR="001A5D64" w:rsidRDefault="001A5D64" w:rsidP="00B87111">
      <w:pPr>
        <w:pStyle w:val="ListParagraph"/>
        <w:tabs>
          <w:tab w:val="left" w:pos="1134"/>
        </w:tabs>
        <w:spacing w:line="480" w:lineRule="auto"/>
        <w:jc w:val="both"/>
        <w:rPr>
          <w:rFonts w:ascii="Arial" w:hAnsi="Arial" w:cs="Arial"/>
        </w:rPr>
      </w:pPr>
    </w:p>
    <w:p w:rsidR="001A5D64" w:rsidRDefault="001A5D64" w:rsidP="00B87111">
      <w:pPr>
        <w:pStyle w:val="ListParagraph"/>
        <w:tabs>
          <w:tab w:val="left" w:pos="1134"/>
        </w:tabs>
        <w:spacing w:line="480" w:lineRule="auto"/>
        <w:jc w:val="both"/>
        <w:rPr>
          <w:rFonts w:ascii="Arial" w:hAnsi="Arial" w:cs="Arial"/>
        </w:rPr>
      </w:pPr>
    </w:p>
    <w:p w:rsidR="001A5D64" w:rsidRPr="001A5D64" w:rsidRDefault="001A5D64" w:rsidP="001A5D64">
      <w:pPr>
        <w:tabs>
          <w:tab w:val="left" w:pos="1134"/>
        </w:tabs>
        <w:spacing w:line="480" w:lineRule="auto"/>
        <w:jc w:val="both"/>
        <w:rPr>
          <w:rFonts w:ascii="Arial" w:hAnsi="Arial" w:cs="Arial"/>
        </w:rPr>
      </w:pPr>
    </w:p>
    <w:p w:rsidR="00B87111" w:rsidRPr="007E76DE" w:rsidRDefault="007E76DE" w:rsidP="00DB47B9">
      <w:pPr>
        <w:pStyle w:val="ListParagraph"/>
        <w:tabs>
          <w:tab w:val="left" w:pos="1134"/>
        </w:tabs>
        <w:spacing w:line="480" w:lineRule="auto"/>
        <w:ind w:left="426" w:firstLine="698"/>
        <w:jc w:val="both"/>
        <w:rPr>
          <w:rFonts w:ascii="Arial" w:hAnsi="Arial" w:cs="Arial"/>
        </w:rPr>
      </w:pPr>
      <w:r>
        <w:rPr>
          <w:rFonts w:ascii="Arial" w:hAnsi="Arial" w:cs="Arial"/>
        </w:rPr>
        <w:lastRenderedPageBreak/>
        <w:tab/>
      </w:r>
      <w:r w:rsidR="00401C64">
        <w:rPr>
          <w:rFonts w:ascii="Arial" w:hAnsi="Arial" w:cs="Arial"/>
        </w:rPr>
        <w:t>Berdasarkan pendekatan penelitian yang digunakan maka desai penelitian dapat digambarkan sebagai berikut :</w:t>
      </w:r>
    </w:p>
    <w:p w:rsidR="00697AB0" w:rsidRPr="00697AB0" w:rsidRDefault="00015062" w:rsidP="00697AB0">
      <w:pPr>
        <w:pStyle w:val="ListParagraph"/>
        <w:tabs>
          <w:tab w:val="left" w:pos="3645"/>
        </w:tabs>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2255520</wp:posOffset>
                </wp:positionH>
                <wp:positionV relativeFrom="paragraph">
                  <wp:posOffset>243840</wp:posOffset>
                </wp:positionV>
                <wp:extent cx="9525" cy="495300"/>
                <wp:effectExtent l="47625" t="12065" r="57150" b="1651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386FC" id="_x0000_t32" coordsize="21600,21600" o:spt="32" o:oned="t" path="m,l21600,21600e" filled="f">
                <v:path arrowok="t" fillok="f" o:connecttype="none"/>
                <o:lock v:ext="edit" shapetype="t"/>
              </v:shapetype>
              <v:shape id="AutoShape 35" o:spid="_x0000_s1026" type="#_x0000_t32" style="position:absolute;margin-left:177.6pt;margin-top:19.2pt;width:.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">
                <v:stroke endarrow="block"/>
              </v:shape>
            </w:pict>
          </mc:Fallback>
        </mc:AlternateContent>
      </w:r>
      <w:r w:rsidR="00697AB0">
        <w:rPr>
          <w:rFonts w:ascii="Arial" w:hAnsi="Arial" w:cs="Arial"/>
        </w:rPr>
        <w:t xml:space="preserve">                                             e</w:t>
      </w:r>
      <w:bookmarkStart w:id="0" w:name="_GoBack"/>
      <w:bookmarkEnd w:id="0"/>
      <w:r w:rsidR="00697AB0">
        <w:rPr>
          <w:rFonts w:ascii="Arial" w:hAnsi="Arial" w:cs="Arial"/>
        </w:rPr>
        <w:t>1</w:t>
      </w:r>
      <w:r w:rsidR="00697AB0">
        <w:rPr>
          <w:rFonts w:ascii="Arial" w:hAnsi="Arial" w:cs="Arial"/>
        </w:rPr>
        <w:tab/>
      </w:r>
    </w:p>
    <w:p w:rsidR="00CE2D8A" w:rsidRDefault="00697AB0" w:rsidP="00401C64">
      <w:pPr>
        <w:pStyle w:val="ListParagraph"/>
        <w:tabs>
          <w:tab w:val="left" w:pos="1134"/>
        </w:tabs>
        <w:spacing w:line="480" w:lineRule="auto"/>
        <w:jc w:val="both"/>
        <w:rPr>
          <w:rFonts w:ascii="Arial" w:hAnsi="Arial" w:cs="Arial"/>
        </w:rPr>
      </w:pPr>
      <w:r>
        <w:rPr>
          <w:rFonts w:ascii="Arial" w:hAnsi="Arial" w:cs="Arial"/>
        </w:rPr>
        <w:t xml:space="preserve">                                            </w:t>
      </w:r>
    </w:p>
    <w:p w:rsidR="00CE2D8A" w:rsidRDefault="00015062" w:rsidP="00401C64">
      <w:pPr>
        <w:pStyle w:val="ListParagraph"/>
        <w:tabs>
          <w:tab w:val="left" w:pos="1134"/>
        </w:tabs>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1769745</wp:posOffset>
                </wp:positionH>
                <wp:positionV relativeFrom="paragraph">
                  <wp:posOffset>96520</wp:posOffset>
                </wp:positionV>
                <wp:extent cx="1028700" cy="438150"/>
                <wp:effectExtent l="9525" t="12065" r="9525" b="698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8150"/>
                        </a:xfrm>
                        <a:prstGeom prst="rect">
                          <a:avLst/>
                        </a:prstGeom>
                        <a:solidFill>
                          <a:srgbClr val="FFFFFF"/>
                        </a:solidFill>
                        <a:ln w="9525">
                          <a:solidFill>
                            <a:srgbClr val="000000"/>
                          </a:solidFill>
                          <a:miter lim="800000"/>
                          <a:headEnd/>
                          <a:tailEnd/>
                        </a:ln>
                      </wps:spPr>
                      <wps:txbx>
                        <w:txbxContent>
                          <w:p w:rsidR="00206D86" w:rsidRPr="00DD0CD2" w:rsidRDefault="00206D86" w:rsidP="00DD0CD2">
                            <w:pPr>
                              <w:jc w:val="center"/>
                              <w:rPr>
                                <w:b/>
                              </w:rPr>
                            </w:pPr>
                            <w:r w:rsidRPr="00DD0CD2">
                              <w:rPr>
                                <w:b/>
                              </w:rPr>
                              <w:t>Kebijakan Hutang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39.35pt;margin-top:7.6pt;width:81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YLAIAAFA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">
                <v:textbox>
                  <w:txbxContent>
                    <w:p w:rsidR="00206D86" w:rsidRPr="00DD0CD2" w:rsidRDefault="00206D86" w:rsidP="00DD0CD2">
                      <w:pPr>
                        <w:jc w:val="center"/>
                        <w:rPr>
                          <w:b/>
                        </w:rPr>
                      </w:pPr>
                      <w:r w:rsidRPr="00DD0CD2">
                        <w:rPr>
                          <w:b/>
                        </w:rPr>
                        <w:t>Kebijakan Hutang</w:t>
                      </w:r>
                    </w:p>
                  </w:txbxContent>
                </v:textbox>
              </v:rect>
            </w:pict>
          </mc:Fallback>
        </mc:AlternateContent>
      </w:r>
    </w:p>
    <w:p w:rsidR="00CE2D8A" w:rsidRDefault="00015062" w:rsidP="00401C64">
      <w:pPr>
        <w:pStyle w:val="ListParagraph"/>
        <w:tabs>
          <w:tab w:val="left" w:pos="1134"/>
        </w:tabs>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2798445</wp:posOffset>
                </wp:positionH>
                <wp:positionV relativeFrom="paragraph">
                  <wp:posOffset>3810</wp:posOffset>
                </wp:positionV>
                <wp:extent cx="952500" cy="819150"/>
                <wp:effectExtent l="9525" t="12065" r="47625" b="5461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C3586" id="AutoShape 31" o:spid="_x0000_s1026" type="#_x0000_t32" style="position:absolute;margin-left:220.35pt;margin-top:.3pt;width: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">
                <v:stroke endarrow="block"/>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922020</wp:posOffset>
                </wp:positionH>
                <wp:positionV relativeFrom="paragraph">
                  <wp:posOffset>3810</wp:posOffset>
                </wp:positionV>
                <wp:extent cx="847725" cy="819150"/>
                <wp:effectExtent l="9525" t="50165" r="47625" b="698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D1F31" id="AutoShape 30" o:spid="_x0000_s1026" type="#_x0000_t32" style="position:absolute;margin-left:72.6pt;margin-top:.3pt;width:66.75pt;height:6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">
                <v:stroke endarrow="block"/>
              </v:shape>
            </w:pict>
          </mc:Fallback>
        </mc:AlternateContent>
      </w:r>
      <w:r w:rsidR="00697AB0">
        <w:rPr>
          <w:rFonts w:ascii="Arial" w:hAnsi="Arial" w:cs="Arial"/>
        </w:rPr>
        <w:t xml:space="preserve">                </w:t>
      </w:r>
    </w:p>
    <w:p w:rsidR="00CE2D8A" w:rsidRDefault="00697AB0" w:rsidP="00401C64">
      <w:pPr>
        <w:pStyle w:val="ListParagraph"/>
        <w:tabs>
          <w:tab w:val="left" w:pos="1134"/>
        </w:tabs>
        <w:spacing w:line="480" w:lineRule="auto"/>
        <w:jc w:val="both"/>
        <w:rPr>
          <w:rFonts w:ascii="Arial"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oMath>
      <w:r>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3</m:t>
            </m:r>
          </m:sub>
        </m:sSub>
      </m:oMath>
    </w:p>
    <w:p w:rsidR="00CE2D8A" w:rsidRDefault="00015062" w:rsidP="00401C64">
      <w:pPr>
        <w:pStyle w:val="ListParagraph"/>
        <w:tabs>
          <w:tab w:val="left" w:pos="1134"/>
        </w:tabs>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180340</wp:posOffset>
                </wp:positionV>
                <wp:extent cx="1000125" cy="457200"/>
                <wp:effectExtent l="9525" t="8890" r="9525" b="1016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57200"/>
                        </a:xfrm>
                        <a:prstGeom prst="rect">
                          <a:avLst/>
                        </a:prstGeom>
                        <a:solidFill>
                          <a:srgbClr val="FFFFFF"/>
                        </a:solidFill>
                        <a:ln w="9525">
                          <a:solidFill>
                            <a:srgbClr val="000000"/>
                          </a:solidFill>
                          <a:miter lim="800000"/>
                          <a:headEnd/>
                          <a:tailEnd/>
                        </a:ln>
                      </wps:spPr>
                      <wps:txbx>
                        <w:txbxContent>
                          <w:p w:rsidR="00206D86" w:rsidRPr="00DD0CD2" w:rsidRDefault="00206D86" w:rsidP="00DD0CD2">
                            <w:pPr>
                              <w:jc w:val="center"/>
                              <w:rPr>
                                <w:b/>
                              </w:rPr>
                            </w:pPr>
                            <w:r w:rsidRPr="00DD0CD2">
                              <w:rPr>
                                <w:b/>
                              </w:rPr>
                              <w:t>Profitabilitas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3.6pt;margin-top:14.2pt;width:78.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">
                <v:textbox>
                  <w:txbxContent>
                    <w:p w:rsidR="00206D86" w:rsidRPr="00DD0CD2" w:rsidRDefault="00206D86" w:rsidP="00DD0CD2">
                      <w:pPr>
                        <w:jc w:val="center"/>
                        <w:rPr>
                          <w:b/>
                        </w:rPr>
                      </w:pPr>
                      <w:r w:rsidRPr="00DD0CD2">
                        <w:rPr>
                          <w:b/>
                        </w:rPr>
                        <w:t>Profitabilitas</w:t>
                      </w:r>
                    </w:p>
                  </w:txbxContent>
                </v:textbox>
              </v:rec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3141345</wp:posOffset>
                </wp:positionH>
                <wp:positionV relativeFrom="paragraph">
                  <wp:posOffset>180340</wp:posOffset>
                </wp:positionV>
                <wp:extent cx="990600" cy="457200"/>
                <wp:effectExtent l="9525" t="8890" r="9525" b="1016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206D86" w:rsidRPr="00DC658B" w:rsidRDefault="00206D86" w:rsidP="00697AB0">
                            <w:pPr>
                              <w:jc w:val="center"/>
                              <w:rPr>
                                <w:b/>
                                <w:i/>
                              </w:rPr>
                            </w:pPr>
                            <w:r w:rsidRPr="00DC658B">
                              <w:rPr>
                                <w:b/>
                                <w:i/>
                              </w:rPr>
                              <w:t>Financial Distress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47.35pt;margin-top:14.2pt;width:7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">
                <v:textbox>
                  <w:txbxContent>
                    <w:p w:rsidR="00206D86" w:rsidRPr="00DC658B" w:rsidRDefault="00206D86" w:rsidP="00697AB0">
                      <w:pPr>
                        <w:jc w:val="center"/>
                        <w:rPr>
                          <w:b/>
                          <w:i/>
                        </w:rPr>
                      </w:pPr>
                      <w:r w:rsidRPr="00DC658B">
                        <w:rPr>
                          <w:b/>
                          <w:i/>
                        </w:rPr>
                        <w:t>Financial Distress</w:t>
                      </w:r>
                    </w:p>
                  </w:txbxContent>
                </v:textbox>
              </v:rect>
            </w:pict>
          </mc:Fallback>
        </mc:AlternateContent>
      </w:r>
    </w:p>
    <w:p w:rsidR="00CE2D8A" w:rsidRDefault="00015062" w:rsidP="00697AB0">
      <w:pPr>
        <w:pStyle w:val="ListParagraph"/>
        <w:tabs>
          <w:tab w:val="center" w:pos="4329"/>
          <w:tab w:val="left" w:pos="6585"/>
          <w:tab w:val="left" w:pos="6690"/>
          <w:tab w:val="right" w:pos="7938"/>
        </w:tabs>
        <w:spacing w:line="480" w:lineRule="auto"/>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4131945</wp:posOffset>
                </wp:positionH>
                <wp:positionV relativeFrom="paragraph">
                  <wp:posOffset>78740</wp:posOffset>
                </wp:positionV>
                <wp:extent cx="371475" cy="8890"/>
                <wp:effectExtent l="19050" t="57150" r="9525" b="4826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147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53947" id="AutoShape 34" o:spid="_x0000_s1026" type="#_x0000_t32" style="position:absolute;margin-left:325.35pt;margin-top:6.2pt;width:29.25pt;height:.7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">
                <v:stroke endarrow="block"/>
              </v:shape>
            </w:pict>
          </mc:Fallback>
        </mc:AlternateContent>
      </w:r>
      <w:r w:rsidR="00697AB0">
        <w:rPr>
          <w:rFonts w:ascii="Arial" w:hAnsi="Arial" w:cs="Arial"/>
        </w:rPr>
        <w:tab/>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1426845</wp:posOffset>
                </wp:positionH>
                <wp:positionV relativeFrom="paragraph">
                  <wp:posOffset>78105</wp:posOffset>
                </wp:positionV>
                <wp:extent cx="1714500" cy="9525"/>
                <wp:effectExtent l="9525" t="46990" r="19050" b="5778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DF96F" id="AutoShape 32" o:spid="_x0000_s1026" type="#_x0000_t32" style="position:absolute;margin-left:112.35pt;margin-top:6.15pt;width:13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">
                <v:stroke endarrow="block"/>
              </v:shape>
            </w:pict>
          </mc:Fallback>
        </mc:AlternateContent>
      </w:r>
      <w:r w:rsidR="00697AB0">
        <w:rPr>
          <w:rFonts w:ascii="Arial" w:hAnsi="Arial" w:cs="Arial"/>
        </w:rPr>
        <w:tab/>
        <w:t xml:space="preserve">          e2</w:t>
      </w:r>
    </w:p>
    <w:p w:rsidR="00CE2D8A" w:rsidRDefault="00697AB0" w:rsidP="00401C64">
      <w:pPr>
        <w:pStyle w:val="ListParagraph"/>
        <w:tabs>
          <w:tab w:val="left" w:pos="1134"/>
        </w:tabs>
        <w:spacing w:line="480" w:lineRule="auto"/>
        <w:jc w:val="both"/>
        <w:rPr>
          <w:rFonts w:ascii="Arial" w:eastAsiaTheme="minorEastAsia" w:hAnsi="Arial" w:cs="Arial"/>
        </w:rPr>
      </w:pPr>
      <w:r>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oMath>
    </w:p>
    <w:p w:rsidR="00697AB0" w:rsidRDefault="00697AB0" w:rsidP="00401C64">
      <w:pPr>
        <w:pStyle w:val="ListParagraph"/>
        <w:tabs>
          <w:tab w:val="left" w:pos="1134"/>
        </w:tabs>
        <w:spacing w:line="480" w:lineRule="auto"/>
        <w:jc w:val="both"/>
        <w:rPr>
          <w:rFonts w:ascii="Arial" w:hAnsi="Arial" w:cs="Arial"/>
        </w:rPr>
      </w:pPr>
    </w:p>
    <w:p w:rsidR="009C76D2" w:rsidRDefault="00697AB0" w:rsidP="00F56812">
      <w:pPr>
        <w:pStyle w:val="ListParagraph"/>
        <w:tabs>
          <w:tab w:val="left" w:pos="1134"/>
        </w:tabs>
        <w:spacing w:line="480" w:lineRule="auto"/>
        <w:rPr>
          <w:rFonts w:ascii="Arial" w:hAnsi="Arial" w:cs="Arial"/>
        </w:rPr>
      </w:pPr>
      <w:r>
        <w:rPr>
          <w:rFonts w:ascii="Arial" w:hAnsi="Arial" w:cs="Arial"/>
        </w:rPr>
        <w:t xml:space="preserve">                          Gambar : 3.1 Desain Penelitian</w:t>
      </w:r>
    </w:p>
    <w:p w:rsidR="00F56812" w:rsidRPr="00F56812" w:rsidRDefault="00F56812" w:rsidP="00F56812">
      <w:pPr>
        <w:pStyle w:val="ListParagraph"/>
        <w:tabs>
          <w:tab w:val="left" w:pos="1134"/>
        </w:tabs>
        <w:spacing w:line="480" w:lineRule="auto"/>
        <w:rPr>
          <w:rFonts w:ascii="Arial" w:hAnsi="Arial" w:cs="Arial"/>
        </w:rPr>
      </w:pPr>
    </w:p>
    <w:p w:rsidR="009C76D2" w:rsidRDefault="009C76D2" w:rsidP="00335FDE">
      <w:pPr>
        <w:pStyle w:val="ListParagraph"/>
        <w:numPr>
          <w:ilvl w:val="0"/>
          <w:numId w:val="8"/>
        </w:numPr>
        <w:tabs>
          <w:tab w:val="left" w:pos="1134"/>
        </w:tabs>
        <w:spacing w:line="480" w:lineRule="auto"/>
        <w:ind w:left="426"/>
        <w:jc w:val="both"/>
        <w:rPr>
          <w:rFonts w:ascii="Arial" w:hAnsi="Arial" w:cs="Arial"/>
          <w:b/>
        </w:rPr>
      </w:pPr>
      <w:r w:rsidRPr="00C92799">
        <w:rPr>
          <w:rFonts w:ascii="Arial" w:hAnsi="Arial" w:cs="Arial"/>
          <w:b/>
        </w:rPr>
        <w:t>Populasi dan Sampel</w:t>
      </w:r>
    </w:p>
    <w:p w:rsidR="009C76D2" w:rsidRPr="00B264C9" w:rsidRDefault="009C76D2" w:rsidP="00335FDE">
      <w:pPr>
        <w:pStyle w:val="ListParagraph"/>
        <w:numPr>
          <w:ilvl w:val="0"/>
          <w:numId w:val="10"/>
        </w:numPr>
        <w:spacing w:line="480" w:lineRule="auto"/>
        <w:ind w:left="851" w:hanging="425"/>
        <w:jc w:val="both"/>
        <w:rPr>
          <w:rFonts w:ascii="Arial" w:hAnsi="Arial" w:cs="Arial"/>
        </w:rPr>
      </w:pPr>
      <w:r>
        <w:rPr>
          <w:rFonts w:ascii="Arial" w:hAnsi="Arial" w:cs="Arial"/>
        </w:rPr>
        <w:t>Populasi</w:t>
      </w:r>
    </w:p>
    <w:p w:rsidR="009C76D2" w:rsidRPr="00275820" w:rsidRDefault="009C76D2" w:rsidP="00275820">
      <w:pPr>
        <w:pStyle w:val="ListParagraph"/>
        <w:tabs>
          <w:tab w:val="left" w:pos="1276"/>
          <w:tab w:val="left" w:pos="1701"/>
        </w:tabs>
        <w:spacing w:line="480" w:lineRule="auto"/>
        <w:ind w:left="851"/>
        <w:jc w:val="both"/>
        <w:rPr>
          <w:rFonts w:ascii="Arial" w:hAnsi="Arial" w:cs="Arial"/>
        </w:rPr>
      </w:pPr>
      <w:r>
        <w:rPr>
          <w:rFonts w:ascii="Arial" w:hAnsi="Arial" w:cs="Arial"/>
          <w:b/>
        </w:rPr>
        <w:tab/>
      </w:r>
      <w:r w:rsidR="00DB47B9">
        <w:rPr>
          <w:rFonts w:ascii="Arial" w:hAnsi="Arial" w:cs="Arial"/>
          <w:b/>
        </w:rPr>
        <w:tab/>
      </w:r>
      <w:r>
        <w:rPr>
          <w:rFonts w:ascii="Arial" w:hAnsi="Arial" w:cs="Arial"/>
        </w:rPr>
        <w:t xml:space="preserve">Menurut Bungin Burhan (2009), populasi adalah wilayah generelasi yang terdiri atas objek/subjek yang mempunyai kualitas dan karakteristik tertentu yang ditetapkan oleh peneliti untuk dipelajari dan kemudian ditarik kesimpulan. Dalam penelitian ini populasinya yaitu perusahaan sektor pertambangan batubara yang </w:t>
      </w:r>
      <w:r w:rsidR="00C374C8">
        <w:rPr>
          <w:rFonts w:ascii="Arial" w:hAnsi="Arial" w:cs="Arial"/>
        </w:rPr>
        <w:t>terdaftar di BEI. Dan didapat 22</w:t>
      </w:r>
      <w:r>
        <w:rPr>
          <w:rFonts w:ascii="Arial" w:hAnsi="Arial" w:cs="Arial"/>
        </w:rPr>
        <w:t xml:space="preserve"> jumlah perusahaan.</w:t>
      </w:r>
    </w:p>
    <w:p w:rsidR="009C76D2" w:rsidRDefault="009C76D2" w:rsidP="00335FDE">
      <w:pPr>
        <w:pStyle w:val="ListParagraph"/>
        <w:numPr>
          <w:ilvl w:val="0"/>
          <w:numId w:val="10"/>
        </w:numPr>
        <w:spacing w:line="480" w:lineRule="auto"/>
        <w:ind w:left="851" w:hanging="425"/>
        <w:jc w:val="both"/>
        <w:rPr>
          <w:rFonts w:ascii="Arial" w:hAnsi="Arial" w:cs="Arial"/>
        </w:rPr>
      </w:pPr>
      <w:r>
        <w:rPr>
          <w:rFonts w:ascii="Arial" w:hAnsi="Arial" w:cs="Arial"/>
        </w:rPr>
        <w:t>Sampel</w:t>
      </w:r>
    </w:p>
    <w:p w:rsidR="00E57465" w:rsidRDefault="009C76D2" w:rsidP="00DB47B9">
      <w:pPr>
        <w:pStyle w:val="ListParagraph"/>
        <w:tabs>
          <w:tab w:val="left" w:pos="1701"/>
        </w:tabs>
        <w:spacing w:line="480" w:lineRule="auto"/>
        <w:ind w:left="851"/>
        <w:jc w:val="both"/>
        <w:rPr>
          <w:rFonts w:ascii="Arial" w:hAnsi="Arial" w:cs="Arial"/>
        </w:rPr>
      </w:pPr>
      <w:r>
        <w:rPr>
          <w:rFonts w:ascii="Arial" w:hAnsi="Arial" w:cs="Arial"/>
        </w:rPr>
        <w:tab/>
        <w:t xml:space="preserve">Menurut Bungin Burhan (2009), sampel adalah wakil semua unit strata dan sebagainya yang ada di dalam populasi. Dalam penelitian ini </w:t>
      </w:r>
      <w:r>
        <w:rPr>
          <w:rFonts w:ascii="Arial" w:hAnsi="Arial" w:cs="Arial"/>
        </w:rPr>
        <w:lastRenderedPageBreak/>
        <w:t>menggunakan sampel fi</w:t>
      </w:r>
      <w:r w:rsidR="00C374C8">
        <w:rPr>
          <w:rFonts w:ascii="Arial" w:hAnsi="Arial" w:cs="Arial"/>
        </w:rPr>
        <w:t>nancial atau laporan keuangan 10</w:t>
      </w:r>
      <w:r>
        <w:rPr>
          <w:rFonts w:ascii="Arial" w:hAnsi="Arial" w:cs="Arial"/>
        </w:rPr>
        <w:t xml:space="preserve"> perusahaan sektor pertambangan batubara yang terdaftar di BEI tahun 2015-2017</w:t>
      </w:r>
      <w:r w:rsidR="00CB07C8">
        <w:rPr>
          <w:rFonts w:ascii="Arial" w:hAnsi="Arial" w:cs="Arial"/>
        </w:rPr>
        <w:t>.</w:t>
      </w:r>
    </w:p>
    <w:p w:rsidR="00E57465" w:rsidRDefault="00E57465" w:rsidP="00DB47B9">
      <w:pPr>
        <w:pStyle w:val="ListParagraph"/>
        <w:tabs>
          <w:tab w:val="left" w:pos="1701"/>
        </w:tabs>
        <w:spacing w:line="480" w:lineRule="auto"/>
        <w:ind w:left="851"/>
        <w:jc w:val="both"/>
        <w:rPr>
          <w:rFonts w:ascii="Arial" w:hAnsi="Arial" w:cs="Arial"/>
        </w:rPr>
      </w:pPr>
      <w:r>
        <w:rPr>
          <w:rFonts w:ascii="Arial" w:hAnsi="Arial" w:cs="Arial"/>
        </w:rPr>
        <w:t>Kriteria sampel :</w:t>
      </w:r>
    </w:p>
    <w:p w:rsidR="00E57465" w:rsidRDefault="00E57465" w:rsidP="00335FDE">
      <w:pPr>
        <w:pStyle w:val="ListParagraph"/>
        <w:numPr>
          <w:ilvl w:val="0"/>
          <w:numId w:val="17"/>
        </w:numPr>
        <w:tabs>
          <w:tab w:val="left" w:pos="1701"/>
        </w:tabs>
        <w:spacing w:line="480" w:lineRule="auto"/>
        <w:jc w:val="both"/>
        <w:rPr>
          <w:rFonts w:ascii="Arial" w:hAnsi="Arial" w:cs="Arial"/>
        </w:rPr>
      </w:pPr>
      <w:r>
        <w:rPr>
          <w:rFonts w:ascii="Arial" w:hAnsi="Arial" w:cs="Arial"/>
        </w:rPr>
        <w:t>Perusahaan sektor pertambangan batubara yang terdaftar di BEI.</w:t>
      </w:r>
    </w:p>
    <w:p w:rsidR="007E76DE" w:rsidRDefault="00E57465" w:rsidP="00335FDE">
      <w:pPr>
        <w:pStyle w:val="ListParagraph"/>
        <w:numPr>
          <w:ilvl w:val="0"/>
          <w:numId w:val="17"/>
        </w:numPr>
        <w:tabs>
          <w:tab w:val="left" w:pos="1701"/>
        </w:tabs>
        <w:spacing w:line="480" w:lineRule="auto"/>
        <w:jc w:val="both"/>
        <w:rPr>
          <w:rFonts w:ascii="Arial" w:hAnsi="Arial" w:cs="Arial"/>
        </w:rPr>
      </w:pPr>
      <w:r>
        <w:rPr>
          <w:rFonts w:ascii="Arial" w:hAnsi="Arial" w:cs="Arial"/>
        </w:rPr>
        <w:t>Perusa</w:t>
      </w:r>
      <w:r w:rsidR="00C374C8">
        <w:rPr>
          <w:rFonts w:ascii="Arial" w:hAnsi="Arial" w:cs="Arial"/>
        </w:rPr>
        <w:t>haan sektor pertambangan batubar</w:t>
      </w:r>
      <w:r>
        <w:rPr>
          <w:rFonts w:ascii="Arial" w:hAnsi="Arial" w:cs="Arial"/>
        </w:rPr>
        <w:t>a yang melaporkan keuangan selama</w:t>
      </w:r>
      <w:r w:rsidR="00437178">
        <w:rPr>
          <w:rFonts w:ascii="Arial" w:hAnsi="Arial" w:cs="Arial"/>
        </w:rPr>
        <w:t xml:space="preserve"> tahun 2015-2017.</w:t>
      </w:r>
      <w:r>
        <w:rPr>
          <w:rFonts w:ascii="Arial" w:hAnsi="Arial" w:cs="Arial"/>
        </w:rPr>
        <w:t xml:space="preserve">   </w:t>
      </w:r>
      <w:r w:rsidR="009C76D2">
        <w:rPr>
          <w:rFonts w:ascii="Arial" w:hAnsi="Arial" w:cs="Arial"/>
        </w:rPr>
        <w:t xml:space="preserve"> </w:t>
      </w:r>
    </w:p>
    <w:p w:rsidR="00306F00" w:rsidRDefault="00C374C8" w:rsidP="00306F00">
      <w:pPr>
        <w:pStyle w:val="ListParagraph"/>
        <w:numPr>
          <w:ilvl w:val="0"/>
          <w:numId w:val="17"/>
        </w:numPr>
        <w:tabs>
          <w:tab w:val="left" w:pos="1701"/>
        </w:tabs>
        <w:spacing w:line="480" w:lineRule="auto"/>
        <w:jc w:val="both"/>
        <w:rPr>
          <w:rFonts w:ascii="Arial" w:hAnsi="Arial" w:cs="Arial"/>
        </w:rPr>
      </w:pPr>
      <w:r>
        <w:rPr>
          <w:rFonts w:ascii="Arial" w:hAnsi="Arial" w:cs="Arial"/>
        </w:rPr>
        <w:t>Perusahaan sektor batubara yang mengalami laba tiap tahunnya.</w:t>
      </w:r>
    </w:p>
    <w:p w:rsidR="00437178" w:rsidRDefault="00437178" w:rsidP="00437178">
      <w:pPr>
        <w:tabs>
          <w:tab w:val="left" w:pos="1701"/>
        </w:tabs>
        <w:spacing w:line="360" w:lineRule="auto"/>
        <w:jc w:val="center"/>
        <w:rPr>
          <w:rFonts w:ascii="Arial" w:hAnsi="Arial" w:cs="Arial"/>
        </w:rPr>
      </w:pPr>
      <w:r>
        <w:rPr>
          <w:rFonts w:ascii="Arial" w:hAnsi="Arial" w:cs="Arial"/>
        </w:rPr>
        <w:t xml:space="preserve">               </w:t>
      </w:r>
      <w:r w:rsidR="00306F00">
        <w:rPr>
          <w:rFonts w:ascii="Arial" w:hAnsi="Arial" w:cs="Arial"/>
        </w:rPr>
        <w:t>Tabel 3.1</w:t>
      </w:r>
    </w:p>
    <w:p w:rsidR="00306F00" w:rsidRDefault="00437178" w:rsidP="00437178">
      <w:pPr>
        <w:tabs>
          <w:tab w:val="left" w:pos="1701"/>
        </w:tabs>
        <w:spacing w:line="360" w:lineRule="auto"/>
        <w:jc w:val="center"/>
        <w:rPr>
          <w:rFonts w:ascii="Arial" w:hAnsi="Arial" w:cs="Arial"/>
        </w:rPr>
      </w:pPr>
      <w:r>
        <w:rPr>
          <w:rFonts w:ascii="Arial" w:hAnsi="Arial" w:cs="Arial"/>
        </w:rPr>
        <w:t xml:space="preserve">               </w:t>
      </w:r>
      <w:r w:rsidR="00306F00">
        <w:rPr>
          <w:rFonts w:ascii="Arial" w:hAnsi="Arial" w:cs="Arial"/>
        </w:rPr>
        <w:t>Hasil Kriteria Sampel</w:t>
      </w:r>
    </w:p>
    <w:tbl>
      <w:tblPr>
        <w:tblStyle w:val="TableGrid"/>
        <w:tblW w:w="6681" w:type="dxa"/>
        <w:tblInd w:w="1067" w:type="dxa"/>
        <w:tblBorders>
          <w:left w:val="none" w:sz="0" w:space="0" w:color="auto"/>
          <w:right w:val="none" w:sz="0" w:space="0" w:color="auto"/>
          <w:insideV w:val="none" w:sz="0" w:space="0" w:color="auto"/>
        </w:tblBorders>
        <w:tblLook w:val="04A0" w:firstRow="1" w:lastRow="0" w:firstColumn="1" w:lastColumn="0" w:noHBand="0" w:noVBand="1"/>
      </w:tblPr>
      <w:tblGrid>
        <w:gridCol w:w="498"/>
        <w:gridCol w:w="5064"/>
        <w:gridCol w:w="1119"/>
      </w:tblGrid>
      <w:tr w:rsidR="00306F00" w:rsidTr="001C53AE">
        <w:trPr>
          <w:trHeight w:val="495"/>
        </w:trPr>
        <w:tc>
          <w:tcPr>
            <w:tcW w:w="498" w:type="dxa"/>
          </w:tcPr>
          <w:p w:rsidR="00306F00" w:rsidRPr="00437178" w:rsidRDefault="00306F00" w:rsidP="00437178">
            <w:pPr>
              <w:tabs>
                <w:tab w:val="left" w:pos="1701"/>
              </w:tabs>
              <w:spacing w:line="360" w:lineRule="auto"/>
              <w:rPr>
                <w:rFonts w:ascii="Arial" w:hAnsi="Arial" w:cs="Arial"/>
                <w:sz w:val="20"/>
                <w:szCs w:val="20"/>
              </w:rPr>
            </w:pPr>
            <w:r w:rsidRPr="00437178">
              <w:rPr>
                <w:rFonts w:ascii="Arial" w:hAnsi="Arial" w:cs="Arial"/>
                <w:sz w:val="20"/>
                <w:szCs w:val="20"/>
              </w:rPr>
              <w:t>No</w:t>
            </w:r>
          </w:p>
        </w:tc>
        <w:tc>
          <w:tcPr>
            <w:tcW w:w="5064" w:type="dxa"/>
          </w:tcPr>
          <w:p w:rsidR="00306F00" w:rsidRPr="00437178" w:rsidRDefault="00306F00"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Keterangan</w:t>
            </w:r>
          </w:p>
        </w:tc>
        <w:tc>
          <w:tcPr>
            <w:tcW w:w="1119" w:type="dxa"/>
          </w:tcPr>
          <w:p w:rsidR="00306F00" w:rsidRPr="00437178" w:rsidRDefault="00306F00"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Jumlah</w:t>
            </w:r>
          </w:p>
        </w:tc>
      </w:tr>
      <w:tr w:rsidR="00306F00" w:rsidTr="001C53AE">
        <w:trPr>
          <w:trHeight w:val="510"/>
        </w:trPr>
        <w:tc>
          <w:tcPr>
            <w:tcW w:w="498" w:type="dxa"/>
          </w:tcPr>
          <w:p w:rsidR="00306F00" w:rsidRPr="00437178" w:rsidRDefault="00306F00"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1</w:t>
            </w:r>
          </w:p>
        </w:tc>
        <w:tc>
          <w:tcPr>
            <w:tcW w:w="5064" w:type="dxa"/>
          </w:tcPr>
          <w:p w:rsidR="00306F00" w:rsidRPr="00437178" w:rsidRDefault="00437178" w:rsidP="00437178">
            <w:pPr>
              <w:tabs>
                <w:tab w:val="left" w:pos="1701"/>
              </w:tabs>
              <w:spacing w:line="360" w:lineRule="auto"/>
              <w:jc w:val="both"/>
              <w:rPr>
                <w:rFonts w:ascii="Arial" w:hAnsi="Arial" w:cs="Arial"/>
                <w:sz w:val="20"/>
                <w:szCs w:val="20"/>
              </w:rPr>
            </w:pPr>
            <w:r w:rsidRPr="00437178">
              <w:rPr>
                <w:rFonts w:ascii="Arial" w:hAnsi="Arial" w:cs="Arial"/>
                <w:sz w:val="20"/>
                <w:szCs w:val="20"/>
              </w:rPr>
              <w:t>Perusahaan sektor pertambangan batubara yang terdaftar di BEI</w:t>
            </w:r>
          </w:p>
        </w:tc>
        <w:tc>
          <w:tcPr>
            <w:tcW w:w="1119" w:type="dxa"/>
          </w:tcPr>
          <w:p w:rsidR="00306F00" w:rsidRPr="00437178" w:rsidRDefault="00437178"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22</w:t>
            </w:r>
          </w:p>
        </w:tc>
      </w:tr>
      <w:tr w:rsidR="00306F00" w:rsidTr="001C53AE">
        <w:trPr>
          <w:trHeight w:val="495"/>
        </w:trPr>
        <w:tc>
          <w:tcPr>
            <w:tcW w:w="498" w:type="dxa"/>
          </w:tcPr>
          <w:p w:rsidR="00306F00" w:rsidRPr="00437178" w:rsidRDefault="00306F00"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2</w:t>
            </w:r>
          </w:p>
        </w:tc>
        <w:tc>
          <w:tcPr>
            <w:tcW w:w="5064" w:type="dxa"/>
          </w:tcPr>
          <w:p w:rsidR="00306F00" w:rsidRPr="00437178" w:rsidRDefault="00437178" w:rsidP="00437178">
            <w:pPr>
              <w:tabs>
                <w:tab w:val="left" w:pos="1701"/>
              </w:tabs>
              <w:spacing w:line="360" w:lineRule="auto"/>
              <w:jc w:val="both"/>
              <w:rPr>
                <w:rFonts w:ascii="Arial" w:hAnsi="Arial" w:cs="Arial"/>
                <w:sz w:val="20"/>
                <w:szCs w:val="20"/>
              </w:rPr>
            </w:pPr>
            <w:r w:rsidRPr="00437178">
              <w:rPr>
                <w:rFonts w:ascii="Arial" w:hAnsi="Arial" w:cs="Arial"/>
                <w:sz w:val="20"/>
                <w:szCs w:val="20"/>
              </w:rPr>
              <w:t>Perusahaan sektor pertambangan batubara yang melaporkan keuangan selama tahun 2015-2017</w:t>
            </w:r>
          </w:p>
        </w:tc>
        <w:tc>
          <w:tcPr>
            <w:tcW w:w="1119" w:type="dxa"/>
          </w:tcPr>
          <w:p w:rsidR="00306F00" w:rsidRPr="00437178" w:rsidRDefault="00437178"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19</w:t>
            </w:r>
          </w:p>
        </w:tc>
      </w:tr>
      <w:tr w:rsidR="00306F00" w:rsidTr="001C53AE">
        <w:trPr>
          <w:trHeight w:val="510"/>
        </w:trPr>
        <w:tc>
          <w:tcPr>
            <w:tcW w:w="498" w:type="dxa"/>
          </w:tcPr>
          <w:p w:rsidR="00306F00" w:rsidRPr="00437178" w:rsidRDefault="00306F00"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3</w:t>
            </w:r>
          </w:p>
        </w:tc>
        <w:tc>
          <w:tcPr>
            <w:tcW w:w="5064" w:type="dxa"/>
          </w:tcPr>
          <w:p w:rsidR="00306F00" w:rsidRPr="00437178" w:rsidRDefault="00437178" w:rsidP="00437178">
            <w:pPr>
              <w:tabs>
                <w:tab w:val="left" w:pos="1701"/>
              </w:tabs>
              <w:spacing w:line="360" w:lineRule="auto"/>
              <w:jc w:val="both"/>
              <w:rPr>
                <w:rFonts w:ascii="Arial" w:hAnsi="Arial" w:cs="Arial"/>
                <w:sz w:val="20"/>
                <w:szCs w:val="20"/>
              </w:rPr>
            </w:pPr>
            <w:r w:rsidRPr="00437178">
              <w:rPr>
                <w:rFonts w:ascii="Arial" w:hAnsi="Arial" w:cs="Arial"/>
                <w:sz w:val="20"/>
                <w:szCs w:val="20"/>
              </w:rPr>
              <w:t>Perusahaan sektor batubara yang mengalami laba tiap tahunnya</w:t>
            </w:r>
          </w:p>
        </w:tc>
        <w:tc>
          <w:tcPr>
            <w:tcW w:w="1119" w:type="dxa"/>
          </w:tcPr>
          <w:p w:rsidR="00306F00" w:rsidRPr="00437178" w:rsidRDefault="00437178"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10</w:t>
            </w:r>
          </w:p>
        </w:tc>
      </w:tr>
      <w:tr w:rsidR="00437178" w:rsidTr="001C53AE">
        <w:trPr>
          <w:trHeight w:val="415"/>
        </w:trPr>
        <w:tc>
          <w:tcPr>
            <w:tcW w:w="5562" w:type="dxa"/>
            <w:gridSpan w:val="2"/>
          </w:tcPr>
          <w:p w:rsidR="00437178" w:rsidRPr="00437178" w:rsidRDefault="00437178" w:rsidP="00437178">
            <w:pPr>
              <w:tabs>
                <w:tab w:val="left" w:pos="1701"/>
              </w:tabs>
              <w:spacing w:line="360" w:lineRule="auto"/>
              <w:rPr>
                <w:rFonts w:ascii="Arial" w:hAnsi="Arial" w:cs="Arial"/>
                <w:sz w:val="20"/>
                <w:szCs w:val="20"/>
              </w:rPr>
            </w:pPr>
            <w:r w:rsidRPr="00437178">
              <w:rPr>
                <w:rFonts w:ascii="Arial" w:hAnsi="Arial" w:cs="Arial"/>
                <w:sz w:val="20"/>
                <w:szCs w:val="20"/>
              </w:rPr>
              <w:t>Jumlah sampel penelitian (10x3)</w:t>
            </w:r>
          </w:p>
        </w:tc>
        <w:tc>
          <w:tcPr>
            <w:tcW w:w="1119" w:type="dxa"/>
          </w:tcPr>
          <w:p w:rsidR="00437178" w:rsidRPr="00437178" w:rsidRDefault="00437178" w:rsidP="00437178">
            <w:pPr>
              <w:tabs>
                <w:tab w:val="left" w:pos="1701"/>
              </w:tabs>
              <w:spacing w:line="360" w:lineRule="auto"/>
              <w:jc w:val="center"/>
              <w:rPr>
                <w:rFonts w:ascii="Arial" w:hAnsi="Arial" w:cs="Arial"/>
                <w:sz w:val="20"/>
                <w:szCs w:val="20"/>
              </w:rPr>
            </w:pPr>
            <w:r w:rsidRPr="00437178">
              <w:rPr>
                <w:rFonts w:ascii="Arial" w:hAnsi="Arial" w:cs="Arial"/>
                <w:sz w:val="20"/>
                <w:szCs w:val="20"/>
              </w:rPr>
              <w:t>30</w:t>
            </w:r>
          </w:p>
        </w:tc>
      </w:tr>
    </w:tbl>
    <w:p w:rsidR="00306F00" w:rsidRPr="00306F00" w:rsidRDefault="00306F00" w:rsidP="00437178">
      <w:pPr>
        <w:tabs>
          <w:tab w:val="left" w:pos="1701"/>
        </w:tabs>
        <w:spacing w:line="480" w:lineRule="auto"/>
        <w:rPr>
          <w:rFonts w:ascii="Arial" w:hAnsi="Arial" w:cs="Arial"/>
        </w:rPr>
      </w:pPr>
    </w:p>
    <w:p w:rsidR="00570280" w:rsidRPr="006B21A9" w:rsidRDefault="0050492D" w:rsidP="00335FDE">
      <w:pPr>
        <w:pStyle w:val="ListParagraph"/>
        <w:numPr>
          <w:ilvl w:val="0"/>
          <w:numId w:val="8"/>
        </w:numPr>
        <w:tabs>
          <w:tab w:val="left" w:pos="1134"/>
        </w:tabs>
        <w:spacing w:line="480" w:lineRule="auto"/>
        <w:ind w:left="426"/>
        <w:jc w:val="both"/>
        <w:rPr>
          <w:rFonts w:ascii="Arial" w:hAnsi="Arial" w:cs="Arial"/>
          <w:b/>
        </w:rPr>
      </w:pPr>
      <w:r w:rsidRPr="006B21A9">
        <w:rPr>
          <w:rFonts w:ascii="Arial" w:hAnsi="Arial" w:cs="Arial"/>
          <w:b/>
        </w:rPr>
        <w:t xml:space="preserve"> </w:t>
      </w:r>
      <w:r w:rsidR="00570280" w:rsidRPr="006B21A9">
        <w:rPr>
          <w:rFonts w:ascii="Arial" w:hAnsi="Arial" w:cs="Arial"/>
          <w:b/>
        </w:rPr>
        <w:t>Variabel Penelitian</w:t>
      </w:r>
    </w:p>
    <w:p w:rsidR="00DA3F69" w:rsidRPr="00DA0B44" w:rsidRDefault="00570280" w:rsidP="00DB47B9">
      <w:pPr>
        <w:pStyle w:val="ListParagraph"/>
        <w:tabs>
          <w:tab w:val="left" w:pos="1134"/>
        </w:tabs>
        <w:spacing w:line="480" w:lineRule="auto"/>
        <w:ind w:left="567"/>
        <w:jc w:val="both"/>
        <w:rPr>
          <w:rFonts w:ascii="Arial" w:hAnsi="Arial" w:cs="Arial"/>
        </w:rPr>
      </w:pPr>
      <w:r>
        <w:rPr>
          <w:rFonts w:ascii="Arial" w:hAnsi="Arial" w:cs="Arial"/>
          <w:b/>
        </w:rPr>
        <w:tab/>
      </w:r>
      <w:r>
        <w:rPr>
          <w:rFonts w:ascii="Arial" w:hAnsi="Arial" w:cs="Arial"/>
          <w:b/>
        </w:rPr>
        <w:tab/>
      </w:r>
      <w:r w:rsidR="00DA0B44" w:rsidRPr="00DA0B44">
        <w:rPr>
          <w:rFonts w:ascii="Arial" w:hAnsi="Arial" w:cs="Arial"/>
        </w:rPr>
        <w:t xml:space="preserve">Variabel adalah sebuah fenomena </w:t>
      </w:r>
      <w:r w:rsidR="00DA0B44">
        <w:rPr>
          <w:rFonts w:ascii="Arial" w:hAnsi="Arial" w:cs="Arial"/>
        </w:rPr>
        <w:t xml:space="preserve">( yang berubah-ubah) dengan demikian maka bias </w:t>
      </w:r>
      <w:r w:rsidR="00FD47C0">
        <w:rPr>
          <w:rFonts w:ascii="Arial" w:hAnsi="Arial" w:cs="Arial"/>
        </w:rPr>
        <w:t>jadi tidak ada peristiwa di ala</w:t>
      </w:r>
      <w:r w:rsidR="00DA0B44">
        <w:rPr>
          <w:rFonts w:ascii="Arial" w:hAnsi="Arial" w:cs="Arial"/>
        </w:rPr>
        <w:t>m</w:t>
      </w:r>
      <w:r w:rsidR="00FD47C0">
        <w:rPr>
          <w:rFonts w:ascii="Arial" w:hAnsi="Arial" w:cs="Arial"/>
        </w:rPr>
        <w:t xml:space="preserve"> </w:t>
      </w:r>
      <w:r w:rsidR="00DA0B44">
        <w:rPr>
          <w:rFonts w:ascii="Arial" w:hAnsi="Arial" w:cs="Arial"/>
        </w:rPr>
        <w:t xml:space="preserve">ini yang tidak dapat disebut variabel, tinggal tergantung bagaimana kualitas variabelnya,yaitu bagaimana bentuk variasi fenomena tersebut. Bungin Burhan (2009 : 59) </w:t>
      </w:r>
    </w:p>
    <w:p w:rsidR="00275820" w:rsidRPr="00437178" w:rsidRDefault="00DA3F69" w:rsidP="00437178">
      <w:pPr>
        <w:pStyle w:val="ListParagraph"/>
        <w:tabs>
          <w:tab w:val="left" w:pos="1134"/>
        </w:tabs>
        <w:spacing w:line="480" w:lineRule="auto"/>
        <w:ind w:left="567"/>
        <w:jc w:val="both"/>
        <w:rPr>
          <w:rFonts w:ascii="Arial" w:hAnsi="Arial" w:cs="Arial"/>
        </w:rPr>
      </w:pPr>
      <w:r>
        <w:rPr>
          <w:rFonts w:ascii="Arial" w:hAnsi="Arial" w:cs="Arial"/>
          <w:b/>
        </w:rPr>
        <w:tab/>
      </w:r>
      <w:r>
        <w:rPr>
          <w:rFonts w:ascii="Arial" w:hAnsi="Arial" w:cs="Arial"/>
          <w:b/>
        </w:rPr>
        <w:tab/>
      </w:r>
      <w:r w:rsidR="00570280" w:rsidRPr="00570280">
        <w:rPr>
          <w:rFonts w:ascii="Arial" w:hAnsi="Arial" w:cs="Arial"/>
        </w:rPr>
        <w:t>D</w:t>
      </w:r>
      <w:r w:rsidR="00570280">
        <w:rPr>
          <w:rFonts w:ascii="Arial" w:hAnsi="Arial" w:cs="Arial"/>
        </w:rPr>
        <w:t>alam</w:t>
      </w:r>
      <w:r w:rsidR="00570280" w:rsidRPr="00570280">
        <w:rPr>
          <w:rFonts w:ascii="Arial" w:hAnsi="Arial" w:cs="Arial"/>
        </w:rPr>
        <w:t xml:space="preserve"> penelitian ini</w:t>
      </w:r>
      <w:r w:rsidR="00570280">
        <w:rPr>
          <w:rFonts w:ascii="Arial" w:hAnsi="Arial" w:cs="Arial"/>
        </w:rPr>
        <w:t xml:space="preserve"> terdapat tiga variabel, yaitu vari</w:t>
      </w:r>
      <w:r w:rsidR="00C35B65">
        <w:rPr>
          <w:rFonts w:ascii="Arial" w:hAnsi="Arial" w:cs="Arial"/>
        </w:rPr>
        <w:t>abel X,Y dan Z. V</w:t>
      </w:r>
      <w:r w:rsidR="003E0B4F">
        <w:rPr>
          <w:rFonts w:ascii="Arial" w:hAnsi="Arial" w:cs="Arial"/>
        </w:rPr>
        <w:t>ariabel X yaitu variabel bebas (independen</w:t>
      </w:r>
      <w:r w:rsidR="00C35B65">
        <w:rPr>
          <w:rFonts w:ascii="Arial" w:hAnsi="Arial" w:cs="Arial"/>
        </w:rPr>
        <w:t>t</w:t>
      </w:r>
      <w:r w:rsidR="003E0B4F">
        <w:rPr>
          <w:rFonts w:ascii="Arial" w:hAnsi="Arial" w:cs="Arial"/>
        </w:rPr>
        <w:t xml:space="preserve">) adalah variabel yang </w:t>
      </w:r>
      <w:r w:rsidR="00C35B65">
        <w:rPr>
          <w:rFonts w:ascii="Arial" w:hAnsi="Arial" w:cs="Arial"/>
        </w:rPr>
        <w:t xml:space="preserve">mempengaruhi atau menyebabkan perubahan pada variabel lain,dimana </w:t>
      </w:r>
      <w:r w:rsidR="00C35B65">
        <w:rPr>
          <w:rFonts w:ascii="Arial" w:hAnsi="Arial" w:cs="Arial"/>
        </w:rPr>
        <w:lastRenderedPageBreak/>
        <w:t>dalam penelitian ini variabel X yaitu profitabilitas. Variabel Y yaitu variabel bergantung (dependent) adalah variabel yang dipengaruhi atau yang disebabkan, dimana dalam penelitian ini</w:t>
      </w:r>
      <w:r w:rsidR="00EC4314">
        <w:rPr>
          <w:rFonts w:ascii="Arial" w:hAnsi="Arial" w:cs="Arial"/>
        </w:rPr>
        <w:t xml:space="preserve"> variabel Y</w:t>
      </w:r>
      <w:r w:rsidR="00C35B65">
        <w:rPr>
          <w:rFonts w:ascii="Arial" w:hAnsi="Arial" w:cs="Arial"/>
        </w:rPr>
        <w:t xml:space="preserve"> yaitu financial distress. Dan variabel Z yaitu variabel intervening</w:t>
      </w:r>
      <w:r w:rsidR="00EC4314">
        <w:rPr>
          <w:rFonts w:ascii="Arial" w:hAnsi="Arial" w:cs="Arial"/>
        </w:rPr>
        <w:t xml:space="preserve"> adalah variabel penyela yang berada diantara variabel bebas dan variabel tergantung  dalam hubungan sebab-akibat. Variabel penyela dapat mempengaruhi variabel tergantung,namun berasal dari suatu fenomena yang berada di luar (atau melalui) “pengaruh” variabel bebas, dimana dalam penelitian ini variabel Z yaitu kebijakan hutang. Muslich Anshori dan Sri Iswati : (2009 : 57-58)</w:t>
      </w:r>
      <w:r w:rsidR="00275820">
        <w:rPr>
          <w:rFonts w:ascii="Arial" w:hAnsi="Arial" w:cs="Arial"/>
        </w:rPr>
        <w:t>.</w:t>
      </w:r>
    </w:p>
    <w:p w:rsidR="00EC4314" w:rsidRDefault="00EC4314" w:rsidP="00335FDE">
      <w:pPr>
        <w:pStyle w:val="ListParagraph"/>
        <w:numPr>
          <w:ilvl w:val="0"/>
          <w:numId w:val="8"/>
        </w:numPr>
        <w:tabs>
          <w:tab w:val="left" w:pos="1134"/>
        </w:tabs>
        <w:spacing w:line="480" w:lineRule="auto"/>
        <w:ind w:left="426"/>
        <w:jc w:val="both"/>
        <w:rPr>
          <w:rFonts w:ascii="Arial" w:hAnsi="Arial" w:cs="Arial"/>
          <w:b/>
        </w:rPr>
      </w:pPr>
      <w:r w:rsidRPr="00EC4314">
        <w:rPr>
          <w:rFonts w:ascii="Arial" w:hAnsi="Arial" w:cs="Arial"/>
          <w:b/>
        </w:rPr>
        <w:t>Definisi Operasional Variabel</w:t>
      </w:r>
    </w:p>
    <w:p w:rsidR="009C76D2" w:rsidRPr="00F56812" w:rsidRDefault="002F7131" w:rsidP="00DB47B9">
      <w:pPr>
        <w:pStyle w:val="ListParagraph"/>
        <w:tabs>
          <w:tab w:val="left" w:pos="1134"/>
        </w:tabs>
        <w:spacing w:line="480" w:lineRule="auto"/>
        <w:ind w:left="567"/>
        <w:jc w:val="both"/>
        <w:rPr>
          <w:rFonts w:ascii="Arial" w:hAnsi="Arial" w:cs="Arial"/>
        </w:rPr>
      </w:pPr>
      <w:r>
        <w:rPr>
          <w:rFonts w:ascii="Arial" w:hAnsi="Arial" w:cs="Arial"/>
        </w:rPr>
        <w:tab/>
      </w:r>
      <w:r>
        <w:rPr>
          <w:rFonts w:ascii="Arial" w:hAnsi="Arial" w:cs="Arial"/>
        </w:rPr>
        <w:tab/>
        <w:t>Menurut Sekaran (2007 :115) variabel adalah apapun yang dapat membedakan atau membawa variasi pada niai.</w:t>
      </w:r>
      <w:r w:rsidR="009E7AE4" w:rsidRPr="002F7131">
        <w:rPr>
          <w:rFonts w:ascii="Arial" w:hAnsi="Arial" w:cs="Arial"/>
        </w:rPr>
        <w:t>Pada bagian ini akan menjelaskan tentang variabel yang terkait dalam penelitian ini, yaitu :</w:t>
      </w:r>
    </w:p>
    <w:p w:rsidR="009E7AE4" w:rsidRPr="004B2223" w:rsidRDefault="0034705D" w:rsidP="00335FDE">
      <w:pPr>
        <w:pStyle w:val="ListParagraph"/>
        <w:numPr>
          <w:ilvl w:val="0"/>
          <w:numId w:val="9"/>
        </w:numPr>
        <w:tabs>
          <w:tab w:val="left" w:pos="1134"/>
        </w:tabs>
        <w:spacing w:line="480" w:lineRule="auto"/>
        <w:jc w:val="both"/>
        <w:rPr>
          <w:rFonts w:ascii="Arial" w:hAnsi="Arial" w:cs="Arial"/>
          <w:b/>
        </w:rPr>
      </w:pPr>
      <w:r w:rsidRPr="004B2223">
        <w:rPr>
          <w:rFonts w:ascii="Arial" w:hAnsi="Arial" w:cs="Arial"/>
          <w:b/>
        </w:rPr>
        <w:t>Variabel Bebas (X)</w:t>
      </w:r>
    </w:p>
    <w:p w:rsidR="00C92799" w:rsidRPr="009C76D2" w:rsidRDefault="0034705D" w:rsidP="00275820">
      <w:pPr>
        <w:tabs>
          <w:tab w:val="left" w:pos="1701"/>
        </w:tabs>
        <w:spacing w:line="480" w:lineRule="auto"/>
        <w:ind w:left="1134"/>
        <w:jc w:val="both"/>
        <w:rPr>
          <w:rFonts w:ascii="Arial" w:hAnsi="Arial" w:cs="Arial"/>
        </w:rPr>
      </w:pPr>
      <w:r w:rsidRPr="009C76D2">
        <w:rPr>
          <w:rFonts w:ascii="Arial" w:hAnsi="Arial" w:cs="Arial"/>
        </w:rPr>
        <w:t xml:space="preserve">Profitabilitas diukur menggunakan </w:t>
      </w:r>
      <w:r w:rsidRPr="009C76D2">
        <w:rPr>
          <w:rFonts w:ascii="Arial" w:hAnsi="Arial" w:cs="Arial"/>
          <w:i/>
        </w:rPr>
        <w:t>Return On Equity</w:t>
      </w:r>
      <w:r w:rsidRPr="009C76D2">
        <w:rPr>
          <w:rFonts w:ascii="Arial" w:hAnsi="Arial" w:cs="Arial"/>
        </w:rPr>
        <w:t xml:space="preserve"> (ROE), menurut  Van Horne dan Wachowicz (2005:222). Rasi</w:t>
      </w:r>
      <w:r w:rsidR="00DD6533" w:rsidRPr="009C76D2">
        <w:rPr>
          <w:rFonts w:ascii="Arial" w:hAnsi="Arial" w:cs="Arial"/>
        </w:rPr>
        <w:t>o ini diukur dengan rumus sebagai berikut :</w:t>
      </w:r>
    </w:p>
    <w:p w:rsidR="000B29DC" w:rsidRPr="00437178" w:rsidRDefault="000B29DC" w:rsidP="00437178">
      <w:pPr>
        <w:pStyle w:val="ListParagraph"/>
        <w:tabs>
          <w:tab w:val="left" w:pos="1701"/>
        </w:tabs>
        <w:spacing w:line="480" w:lineRule="auto"/>
        <w:ind w:left="1440"/>
        <w:jc w:val="both"/>
        <w:rPr>
          <w:rFonts w:ascii="Arial" w:hAnsi="Arial" w:cs="Arial"/>
        </w:rPr>
      </w:pPr>
      <w:r w:rsidRPr="00FC6676">
        <w:rPr>
          <w:rFonts w:ascii="Arial" w:hAnsi="Arial" w:cs="Arial"/>
        </w:rPr>
        <w:t xml:space="preserve">ROE </w:t>
      </w:r>
      <w:r>
        <w:rPr>
          <w:rFonts w:ascii="Arial" w:hAnsi="Arial" w:cs="Arial"/>
        </w:rPr>
        <w:t xml:space="preserve">= </w:t>
      </w:r>
      <m:oMath>
        <m:f>
          <m:fPr>
            <m:ctrlPr>
              <w:rPr>
                <w:rFonts w:ascii="Cambria Math" w:hAnsi="Cambria Math" w:cs="Arial"/>
                <w:i/>
              </w:rPr>
            </m:ctrlPr>
          </m:fPr>
          <m:num>
            <m:r>
              <w:rPr>
                <w:rFonts w:ascii="Cambria Math" w:hAnsi="Cambria Math" w:cs="Arial"/>
              </w:rPr>
              <m:t>Laba Bersih</m:t>
            </m:r>
          </m:num>
          <m:den>
            <m:r>
              <w:rPr>
                <w:rFonts w:ascii="Cambria Math" w:hAnsi="Cambria Math" w:cs="Arial"/>
              </w:rPr>
              <m:t>Ekuitas</m:t>
            </m:r>
          </m:den>
        </m:f>
      </m:oMath>
      <w:r>
        <w:rPr>
          <w:rFonts w:ascii="Arial" w:eastAsiaTheme="minorEastAsia" w:hAnsi="Arial" w:cs="Arial"/>
        </w:rPr>
        <w:t xml:space="preserve"> </w:t>
      </w:r>
      <m:oMath>
        <m:r>
          <w:rPr>
            <w:rFonts w:ascii="Cambria Math" w:eastAsiaTheme="minorEastAsia" w:hAnsi="Cambria Math" w:cs="Arial"/>
          </w:rPr>
          <m:t>×</m:t>
        </m:r>
      </m:oMath>
      <w:r>
        <w:rPr>
          <w:rFonts w:ascii="Arial" w:eastAsiaTheme="minorEastAsia" w:hAnsi="Arial" w:cs="Arial"/>
        </w:rPr>
        <w:t xml:space="preserve"> 100%</w:t>
      </w:r>
    </w:p>
    <w:p w:rsidR="00437178" w:rsidRDefault="00F6118A" w:rsidP="00275820">
      <w:pPr>
        <w:pStyle w:val="ListParagraph"/>
        <w:tabs>
          <w:tab w:val="left" w:pos="851"/>
          <w:tab w:val="left" w:pos="1701"/>
        </w:tabs>
        <w:spacing w:line="480" w:lineRule="auto"/>
        <w:ind w:left="1134"/>
        <w:jc w:val="both"/>
        <w:rPr>
          <w:rFonts w:ascii="Arial" w:hAnsi="Arial" w:cs="Arial"/>
        </w:rPr>
      </w:pPr>
      <w:r>
        <w:rPr>
          <w:rFonts w:ascii="Arial" w:hAnsi="Arial" w:cs="Arial"/>
        </w:rPr>
        <w:tab/>
      </w:r>
      <w:r w:rsidR="008A0CEC">
        <w:rPr>
          <w:rFonts w:ascii="Arial" w:hAnsi="Arial" w:cs="Arial"/>
        </w:rPr>
        <w:t>H</w:t>
      </w:r>
      <w:r w:rsidR="007E76DE">
        <w:rPr>
          <w:rFonts w:ascii="Arial" w:hAnsi="Arial" w:cs="Arial"/>
        </w:rPr>
        <w:t>asil perhitungan ROE mendekati 1</w:t>
      </w:r>
      <w:r w:rsidR="008A0CEC">
        <w:rPr>
          <w:rFonts w:ascii="Arial" w:hAnsi="Arial" w:cs="Arial"/>
        </w:rPr>
        <w:t xml:space="preserve"> menunjukkan semakin efktif dan efisiennya penggunaan ekuitas perusahaan menghasilkan pendapatan, demikian sebaliknya jika ROE mendekati 0 berarti perusahaan tidak mampu mengelola modal yang tersedia </w:t>
      </w:r>
      <w:r w:rsidR="004A49EB">
        <w:rPr>
          <w:rFonts w:ascii="Arial" w:hAnsi="Arial" w:cs="Arial"/>
        </w:rPr>
        <w:t>secara efisien untuk menghasilkan pendapatan.</w:t>
      </w:r>
    </w:p>
    <w:p w:rsidR="00DD6533" w:rsidRPr="001A5D9F" w:rsidRDefault="008A0CEC" w:rsidP="00275820">
      <w:pPr>
        <w:pStyle w:val="ListParagraph"/>
        <w:tabs>
          <w:tab w:val="left" w:pos="851"/>
          <w:tab w:val="left" w:pos="1701"/>
        </w:tabs>
        <w:spacing w:line="480" w:lineRule="auto"/>
        <w:ind w:left="1134"/>
        <w:jc w:val="both"/>
        <w:rPr>
          <w:rFonts w:ascii="Arial" w:hAnsi="Arial" w:cs="Arial"/>
        </w:rPr>
      </w:pPr>
      <w:r>
        <w:rPr>
          <w:rFonts w:ascii="Arial" w:hAnsi="Arial" w:cs="Arial"/>
        </w:rPr>
        <w:t xml:space="preserve"> </w:t>
      </w:r>
    </w:p>
    <w:p w:rsidR="00DD6533" w:rsidRPr="004B2223" w:rsidRDefault="00DD6533" w:rsidP="00335FDE">
      <w:pPr>
        <w:pStyle w:val="ListParagraph"/>
        <w:numPr>
          <w:ilvl w:val="0"/>
          <w:numId w:val="9"/>
        </w:numPr>
        <w:tabs>
          <w:tab w:val="left" w:pos="1134"/>
        </w:tabs>
        <w:spacing w:line="480" w:lineRule="auto"/>
        <w:jc w:val="both"/>
        <w:rPr>
          <w:rFonts w:ascii="Arial" w:hAnsi="Arial" w:cs="Arial"/>
          <w:b/>
        </w:rPr>
      </w:pPr>
      <w:r w:rsidRPr="004B2223">
        <w:rPr>
          <w:rFonts w:ascii="Arial" w:hAnsi="Arial" w:cs="Arial"/>
          <w:b/>
        </w:rPr>
        <w:lastRenderedPageBreak/>
        <w:t>Variabel Tergantung (Y)</w:t>
      </w:r>
    </w:p>
    <w:p w:rsidR="002F7131" w:rsidRPr="0034705D" w:rsidRDefault="002F7131" w:rsidP="002F7131">
      <w:pPr>
        <w:pStyle w:val="ListParagraph"/>
        <w:tabs>
          <w:tab w:val="left" w:pos="1701"/>
        </w:tabs>
        <w:spacing w:line="480" w:lineRule="auto"/>
        <w:ind w:left="1080"/>
        <w:jc w:val="both"/>
        <w:rPr>
          <w:rFonts w:ascii="Arial" w:hAnsi="Arial" w:cs="Arial"/>
        </w:rPr>
      </w:pPr>
      <w:r>
        <w:rPr>
          <w:rFonts w:ascii="Arial" w:hAnsi="Arial" w:cs="Arial"/>
        </w:rPr>
        <w:tab/>
      </w:r>
      <w:r w:rsidRPr="00FC6676">
        <w:rPr>
          <w:rFonts w:ascii="Arial" w:hAnsi="Arial" w:cs="Arial"/>
        </w:rPr>
        <w:t>Menurut Hapsari (2012) financial distress adalah suatu situasi dimana arus kas operasi perusahaan tidak memadahi untuk melunasi kewajiban – kewajiban jangka pendek seperti pembayaran bunya kredit yang telah jatuh tempo.</w:t>
      </w:r>
    </w:p>
    <w:p w:rsidR="007E76DE" w:rsidRPr="00275820" w:rsidRDefault="002F7131" w:rsidP="00275820">
      <w:pPr>
        <w:pStyle w:val="ListParagraph"/>
        <w:tabs>
          <w:tab w:val="left" w:pos="1134"/>
          <w:tab w:val="left" w:pos="1701"/>
        </w:tabs>
        <w:spacing w:line="480" w:lineRule="auto"/>
        <w:ind w:left="1080"/>
        <w:jc w:val="both"/>
        <w:rPr>
          <w:rFonts w:ascii="Arial" w:hAnsi="Arial" w:cs="Arial"/>
        </w:rPr>
      </w:pPr>
      <w:r>
        <w:rPr>
          <w:rFonts w:ascii="Arial" w:hAnsi="Arial" w:cs="Arial"/>
        </w:rPr>
        <w:tab/>
      </w:r>
      <w:r>
        <w:rPr>
          <w:rFonts w:ascii="Arial" w:hAnsi="Arial" w:cs="Arial"/>
        </w:rPr>
        <w:tab/>
      </w:r>
      <w:r w:rsidR="00DD6533">
        <w:rPr>
          <w:rFonts w:ascii="Arial" w:hAnsi="Arial" w:cs="Arial"/>
        </w:rPr>
        <w:t>Financial distress merupakan variabel yang dipengaruhi atau yang menjadi akibat karena adanya variabel bebas.</w:t>
      </w:r>
      <w:r w:rsidR="00084512">
        <w:rPr>
          <w:rFonts w:ascii="Arial" w:hAnsi="Arial" w:cs="Arial"/>
        </w:rPr>
        <w:t xml:space="preserve"> Financial distress dalam penelitian ini diukur dengan</w:t>
      </w:r>
      <w:r w:rsidR="007E76DE">
        <w:rPr>
          <w:rFonts w:ascii="Arial" w:hAnsi="Arial" w:cs="Arial"/>
        </w:rPr>
        <w:t xml:space="preserve"> Debt </w:t>
      </w:r>
      <w:r w:rsidR="005258A8">
        <w:rPr>
          <w:rFonts w:ascii="Arial" w:hAnsi="Arial" w:cs="Arial"/>
        </w:rPr>
        <w:t>on Equity Ratio</w:t>
      </w:r>
      <w:r w:rsidR="00084512">
        <w:rPr>
          <w:rFonts w:ascii="Arial" w:hAnsi="Arial" w:cs="Arial"/>
        </w:rPr>
        <w:t xml:space="preserve"> </w:t>
      </w:r>
      <w:r w:rsidR="007E76DE">
        <w:rPr>
          <w:rFonts w:ascii="Arial" w:hAnsi="Arial" w:cs="Arial"/>
        </w:rPr>
        <w:t>(</w:t>
      </w:r>
      <w:r w:rsidR="00084512">
        <w:rPr>
          <w:rFonts w:ascii="Arial" w:hAnsi="Arial" w:cs="Arial"/>
        </w:rPr>
        <w:t>DER</w:t>
      </w:r>
      <w:r w:rsidR="007E76DE">
        <w:rPr>
          <w:rFonts w:ascii="Arial" w:hAnsi="Arial" w:cs="Arial"/>
        </w:rPr>
        <w:t>)</w:t>
      </w:r>
      <w:r w:rsidR="00084512">
        <w:rPr>
          <w:rFonts w:ascii="Arial" w:hAnsi="Arial" w:cs="Arial"/>
        </w:rPr>
        <w:t>, dan rumusnya sebagai berikut :</w:t>
      </w:r>
    </w:p>
    <w:p w:rsidR="00275820" w:rsidRPr="00437178" w:rsidRDefault="000B29DC" w:rsidP="00437178">
      <w:pPr>
        <w:pStyle w:val="ListParagraph"/>
        <w:tabs>
          <w:tab w:val="left" w:pos="1701"/>
        </w:tabs>
        <w:spacing w:line="480" w:lineRule="auto"/>
        <w:ind w:left="1440"/>
        <w:jc w:val="both"/>
        <w:rPr>
          <w:rFonts w:ascii="Arial" w:eastAsiaTheme="minorEastAsia" w:hAnsi="Arial" w:cs="Arial"/>
        </w:rPr>
      </w:pPr>
      <w:r>
        <w:rPr>
          <w:rFonts w:ascii="Arial" w:hAnsi="Arial" w:cs="Arial"/>
        </w:rPr>
        <w:t>DER</w:t>
      </w:r>
      <w:r w:rsidRPr="00FC6676">
        <w:rPr>
          <w:rFonts w:ascii="Arial" w:hAnsi="Arial" w:cs="Arial"/>
        </w:rPr>
        <w:t xml:space="preserve"> </w:t>
      </w:r>
      <w:r>
        <w:rPr>
          <w:rFonts w:ascii="Arial" w:hAnsi="Arial" w:cs="Arial"/>
        </w:rPr>
        <w:t xml:space="preserve">= </w:t>
      </w:r>
      <m:oMath>
        <m:f>
          <m:fPr>
            <m:ctrlPr>
              <w:rPr>
                <w:rFonts w:ascii="Cambria Math" w:hAnsi="Cambria Math" w:cs="Arial"/>
                <w:i/>
              </w:rPr>
            </m:ctrlPr>
          </m:fPr>
          <m:num>
            <m:r>
              <w:rPr>
                <w:rFonts w:ascii="Cambria Math" w:hAnsi="Cambria Math" w:cs="Arial"/>
              </w:rPr>
              <m:t>Total Utang</m:t>
            </m:r>
          </m:num>
          <m:den>
            <m:r>
              <w:rPr>
                <w:rFonts w:ascii="Cambria Math" w:hAnsi="Cambria Math" w:cs="Arial"/>
              </w:rPr>
              <m:t>Ekuitas</m:t>
            </m:r>
          </m:den>
        </m:f>
      </m:oMath>
      <w:r>
        <w:rPr>
          <w:rFonts w:ascii="Arial" w:eastAsiaTheme="minorEastAsia" w:hAnsi="Arial" w:cs="Arial"/>
        </w:rPr>
        <w:t xml:space="preserve"> </w:t>
      </w:r>
      <m:oMath>
        <m:r>
          <w:rPr>
            <w:rFonts w:ascii="Cambria Math" w:eastAsiaTheme="minorEastAsia" w:hAnsi="Cambria Math" w:cs="Arial"/>
          </w:rPr>
          <m:t>×</m:t>
        </m:r>
      </m:oMath>
      <w:r>
        <w:rPr>
          <w:rFonts w:ascii="Arial" w:eastAsiaTheme="minorEastAsia" w:hAnsi="Arial" w:cs="Arial"/>
        </w:rPr>
        <w:t xml:space="preserve"> 100%</w:t>
      </w:r>
    </w:p>
    <w:p w:rsidR="005258A8" w:rsidRPr="00275820" w:rsidRDefault="00084512" w:rsidP="00275820">
      <w:pPr>
        <w:pStyle w:val="ListParagraph"/>
        <w:tabs>
          <w:tab w:val="left" w:pos="1134"/>
          <w:tab w:val="left" w:pos="1701"/>
        </w:tabs>
        <w:spacing w:line="480" w:lineRule="auto"/>
        <w:ind w:left="1080"/>
        <w:jc w:val="both"/>
        <w:rPr>
          <w:rFonts w:ascii="Arial" w:hAnsi="Arial" w:cs="Arial"/>
        </w:rPr>
      </w:pPr>
      <w:r>
        <w:rPr>
          <w:rFonts w:ascii="Arial" w:hAnsi="Arial" w:cs="Arial"/>
        </w:rPr>
        <w:tab/>
      </w:r>
      <w:r>
        <w:rPr>
          <w:rFonts w:ascii="Arial" w:hAnsi="Arial" w:cs="Arial"/>
        </w:rPr>
        <w:tab/>
        <w:t>DER yang dapat diterima adalah berkisar diantara 1,5 kali hingga 2 kali. Bagi perusahaan besar DER bisa mencapai 2 kali masih dianggap “bisa diterima”. Namun bagi perusahaan kecil menengah, angka tersebut tidak bisa diterima. Dimana jika semakin tinggi DER menunjukkan perusahaan mungkin tidak dapat menghasilkan uang yang cukup untuk memenuhi kewajiban hutangnya,begitupun sebaliknya.</w:t>
      </w:r>
    </w:p>
    <w:p w:rsidR="00DD6533" w:rsidRPr="004B2223" w:rsidRDefault="00DD6533" w:rsidP="00335FDE">
      <w:pPr>
        <w:pStyle w:val="ListParagraph"/>
        <w:numPr>
          <w:ilvl w:val="0"/>
          <w:numId w:val="9"/>
        </w:numPr>
        <w:tabs>
          <w:tab w:val="left" w:pos="1134"/>
        </w:tabs>
        <w:spacing w:line="480" w:lineRule="auto"/>
        <w:jc w:val="both"/>
        <w:rPr>
          <w:rFonts w:ascii="Arial" w:hAnsi="Arial" w:cs="Arial"/>
          <w:b/>
        </w:rPr>
      </w:pPr>
      <w:r w:rsidRPr="004B2223">
        <w:rPr>
          <w:rFonts w:ascii="Arial" w:hAnsi="Arial" w:cs="Arial"/>
          <w:b/>
        </w:rPr>
        <w:t>Variabel Intervening (Z)</w:t>
      </w:r>
    </w:p>
    <w:p w:rsidR="00275820" w:rsidRPr="00437178" w:rsidRDefault="00CF43E6" w:rsidP="00437178">
      <w:pPr>
        <w:pStyle w:val="ListParagraph"/>
        <w:tabs>
          <w:tab w:val="left" w:pos="1134"/>
          <w:tab w:val="left" w:pos="1701"/>
        </w:tabs>
        <w:spacing w:line="480" w:lineRule="auto"/>
        <w:ind w:left="1080"/>
        <w:jc w:val="both"/>
        <w:rPr>
          <w:rFonts w:ascii="Arial" w:hAnsi="Arial" w:cs="Arial"/>
        </w:rPr>
      </w:pPr>
      <w:r>
        <w:rPr>
          <w:rFonts w:ascii="Arial" w:hAnsi="Arial" w:cs="Arial"/>
        </w:rPr>
        <w:tab/>
      </w:r>
      <w:r>
        <w:rPr>
          <w:rFonts w:ascii="Arial" w:hAnsi="Arial" w:cs="Arial"/>
        </w:rPr>
        <w:tab/>
        <w:t>Kebijakan hutang dalam penelitian ini diukur dengan mengg</w:t>
      </w:r>
      <w:r w:rsidR="00963364">
        <w:rPr>
          <w:rFonts w:ascii="Arial" w:hAnsi="Arial" w:cs="Arial"/>
        </w:rPr>
        <w:t>unakan Long T</w:t>
      </w:r>
      <w:r>
        <w:rPr>
          <w:rFonts w:ascii="Arial" w:hAnsi="Arial" w:cs="Arial"/>
        </w:rPr>
        <w:t>erm Debt to Equity Ratio (L</w:t>
      </w:r>
      <w:r w:rsidR="00963364">
        <w:rPr>
          <w:rFonts w:ascii="Arial" w:hAnsi="Arial" w:cs="Arial"/>
        </w:rPr>
        <w:t>T</w:t>
      </w:r>
      <w:r>
        <w:rPr>
          <w:rFonts w:ascii="Arial" w:hAnsi="Arial" w:cs="Arial"/>
        </w:rPr>
        <w:t>D</w:t>
      </w:r>
      <w:r w:rsidR="00963364">
        <w:rPr>
          <w:rFonts w:ascii="Arial" w:hAnsi="Arial" w:cs="Arial"/>
        </w:rPr>
        <w:t xml:space="preserve">tER). Menurut Kasmir (2015 :159) </w:t>
      </w:r>
      <w:r w:rsidR="006A261A">
        <w:rPr>
          <w:rFonts w:ascii="Arial" w:hAnsi="Arial" w:cs="Arial"/>
        </w:rPr>
        <w:t xml:space="preserve">Rasio ini merupakan rasio antara utang jangka panjang dengan modal sendiri, tujuannya adalah mengukur berapa bagian dari setiap rupiah modal sendiri yang dijadikan jaminan utang jangka panjang dengan cara membandingkan antara utang jangka panjang dengan modal sendiri yang disediakan oleh perusahaan. </w:t>
      </w:r>
      <w:r>
        <w:rPr>
          <w:rFonts w:ascii="Arial" w:hAnsi="Arial" w:cs="Arial"/>
        </w:rPr>
        <w:t xml:space="preserve">. </w:t>
      </w:r>
      <w:r>
        <w:rPr>
          <w:rFonts w:ascii="Arial" w:hAnsi="Arial" w:cs="Arial"/>
        </w:rPr>
        <w:lastRenderedPageBreak/>
        <w:t>Semakin rendah rasio ini akan semakin aman bagi kreditur jangka panjang. Dengan rumus sebagai berikut :</w:t>
      </w:r>
    </w:p>
    <w:p w:rsidR="004B2223" w:rsidRPr="00437178" w:rsidRDefault="000B29DC" w:rsidP="00437178">
      <w:pPr>
        <w:pStyle w:val="ListParagraph"/>
        <w:tabs>
          <w:tab w:val="left" w:pos="1701"/>
        </w:tabs>
        <w:spacing w:line="480" w:lineRule="auto"/>
        <w:ind w:left="1440"/>
        <w:jc w:val="both"/>
        <w:rPr>
          <w:rFonts w:ascii="Arial" w:eastAsiaTheme="minorEastAsia" w:hAnsi="Arial" w:cs="Arial"/>
        </w:rPr>
      </w:pPr>
      <w:r>
        <w:rPr>
          <w:rFonts w:ascii="Arial" w:hAnsi="Arial" w:cs="Arial"/>
        </w:rPr>
        <w:t xml:space="preserve">LTDtER= </w:t>
      </w:r>
      <m:oMath>
        <m:f>
          <m:fPr>
            <m:ctrlPr>
              <w:rPr>
                <w:rFonts w:ascii="Cambria Math" w:hAnsi="Cambria Math" w:cs="Arial"/>
                <w:i/>
              </w:rPr>
            </m:ctrlPr>
          </m:fPr>
          <m:num>
            <m:r>
              <w:rPr>
                <w:rFonts w:ascii="Cambria Math" w:hAnsi="Cambria Math" w:cs="Arial"/>
              </w:rPr>
              <m:t>Utang Jangka Panjang</m:t>
            </m:r>
          </m:num>
          <m:den>
            <m:r>
              <w:rPr>
                <w:rFonts w:ascii="Cambria Math" w:hAnsi="Cambria Math" w:cs="Arial"/>
              </w:rPr>
              <m:t>Ekuitas</m:t>
            </m:r>
          </m:den>
        </m:f>
      </m:oMath>
      <w:r>
        <w:rPr>
          <w:rFonts w:ascii="Arial" w:eastAsiaTheme="minorEastAsia" w:hAnsi="Arial" w:cs="Arial"/>
        </w:rPr>
        <w:t xml:space="preserve"> </w:t>
      </w:r>
      <m:oMath>
        <m:r>
          <w:rPr>
            <w:rFonts w:ascii="Cambria Math" w:eastAsiaTheme="minorEastAsia" w:hAnsi="Cambria Math" w:cs="Arial"/>
          </w:rPr>
          <m:t>×</m:t>
        </m:r>
      </m:oMath>
      <w:r>
        <w:rPr>
          <w:rFonts w:ascii="Arial" w:eastAsiaTheme="minorEastAsia" w:hAnsi="Arial" w:cs="Arial"/>
        </w:rPr>
        <w:t xml:space="preserve"> 100%</w:t>
      </w:r>
    </w:p>
    <w:p w:rsidR="00275820" w:rsidRPr="004B2223" w:rsidRDefault="00BF6E73" w:rsidP="004B2223">
      <w:pPr>
        <w:pStyle w:val="ListParagraph"/>
        <w:tabs>
          <w:tab w:val="left" w:pos="1134"/>
          <w:tab w:val="left" w:pos="1701"/>
        </w:tabs>
        <w:spacing w:line="480" w:lineRule="auto"/>
        <w:ind w:left="1080"/>
        <w:jc w:val="both"/>
        <w:rPr>
          <w:rFonts w:ascii="Arial" w:hAnsi="Arial" w:cs="Arial"/>
        </w:rPr>
      </w:pPr>
      <w:r>
        <w:rPr>
          <w:rFonts w:ascii="Arial" w:hAnsi="Arial" w:cs="Arial"/>
        </w:rPr>
        <w:tab/>
      </w:r>
      <w:r>
        <w:rPr>
          <w:rFonts w:ascii="Arial" w:hAnsi="Arial" w:cs="Arial"/>
        </w:rPr>
        <w:tab/>
        <w:t>Dapat diketahui bahwa semakin</w:t>
      </w:r>
      <w:r w:rsidR="008620FE">
        <w:rPr>
          <w:rFonts w:ascii="Arial" w:hAnsi="Arial" w:cs="Arial"/>
        </w:rPr>
        <w:t xml:space="preserve"> tinggi tingkat L</w:t>
      </w:r>
      <w:r w:rsidR="00AB1091">
        <w:rPr>
          <w:rFonts w:ascii="Arial" w:hAnsi="Arial" w:cs="Arial"/>
        </w:rPr>
        <w:t>T</w:t>
      </w:r>
      <w:r w:rsidR="008620FE">
        <w:rPr>
          <w:rFonts w:ascii="Arial" w:hAnsi="Arial" w:cs="Arial"/>
        </w:rPr>
        <w:t>D</w:t>
      </w:r>
      <w:r w:rsidR="00AB1091">
        <w:rPr>
          <w:rFonts w:ascii="Arial" w:hAnsi="Arial" w:cs="Arial"/>
        </w:rPr>
        <w:t>t</w:t>
      </w:r>
      <w:r w:rsidR="008620FE">
        <w:rPr>
          <w:rFonts w:ascii="Arial" w:hAnsi="Arial" w:cs="Arial"/>
        </w:rPr>
        <w:t>ER maka semakin besar tingkat financial distress karena tingginya tingkat utang jangka panjang.</w:t>
      </w:r>
      <w:r>
        <w:rPr>
          <w:rFonts w:ascii="Arial" w:hAnsi="Arial" w:cs="Arial"/>
        </w:rPr>
        <w:t xml:space="preserve"> </w:t>
      </w:r>
    </w:p>
    <w:p w:rsidR="00275820" w:rsidRPr="00437178" w:rsidRDefault="00F6118A" w:rsidP="00437178">
      <w:pPr>
        <w:pStyle w:val="ListParagraph"/>
        <w:tabs>
          <w:tab w:val="left" w:pos="1134"/>
          <w:tab w:val="left" w:pos="1701"/>
        </w:tabs>
        <w:spacing w:line="480" w:lineRule="auto"/>
        <w:ind w:left="1080"/>
        <w:jc w:val="both"/>
        <w:rPr>
          <w:rFonts w:ascii="Arial" w:hAnsi="Arial" w:cs="Arial"/>
        </w:rPr>
      </w:pPr>
      <w:r w:rsidRPr="00F6118A">
        <w:rPr>
          <w:rFonts w:ascii="Arial" w:hAnsi="Arial" w:cs="Arial"/>
        </w:rPr>
        <w:t>Berikut adalah tabel devinisi operasional</w:t>
      </w:r>
      <w:r>
        <w:rPr>
          <w:rFonts w:ascii="Arial" w:hAnsi="Arial" w:cs="Arial"/>
        </w:rPr>
        <w:t xml:space="preserve"> :</w:t>
      </w:r>
    </w:p>
    <w:p w:rsidR="00F6118A" w:rsidRDefault="00275820" w:rsidP="000B29DC">
      <w:pPr>
        <w:pStyle w:val="ListParagraph"/>
        <w:tabs>
          <w:tab w:val="left" w:pos="1134"/>
          <w:tab w:val="left" w:pos="1701"/>
        </w:tabs>
        <w:spacing w:line="480" w:lineRule="auto"/>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7178">
        <w:rPr>
          <w:rFonts w:ascii="Arial" w:hAnsi="Arial" w:cs="Arial"/>
        </w:rPr>
        <w:t>Tabel 3.2</w:t>
      </w:r>
    </w:p>
    <w:p w:rsidR="000B29DC" w:rsidRDefault="000B29DC" w:rsidP="000B29DC">
      <w:pPr>
        <w:pStyle w:val="ListParagraph"/>
        <w:tabs>
          <w:tab w:val="left" w:pos="1134"/>
          <w:tab w:val="left" w:pos="1701"/>
        </w:tabs>
        <w:spacing w:line="480" w:lineRule="auto"/>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Devinisi operasional variabel</w:t>
      </w:r>
    </w:p>
    <w:tbl>
      <w:tblPr>
        <w:tblStyle w:val="TableGrid"/>
        <w:tblW w:w="0" w:type="auto"/>
        <w:tblInd w:w="12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417"/>
        <w:gridCol w:w="2835"/>
        <w:gridCol w:w="993"/>
      </w:tblGrid>
      <w:tr w:rsidR="001E5C4A" w:rsidTr="001C53AE">
        <w:tc>
          <w:tcPr>
            <w:tcW w:w="1418"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Variabel</w:t>
            </w:r>
          </w:p>
        </w:tc>
        <w:tc>
          <w:tcPr>
            <w:tcW w:w="1417"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Devinisi</w:t>
            </w:r>
          </w:p>
        </w:tc>
        <w:tc>
          <w:tcPr>
            <w:tcW w:w="2835"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Pengukuran</w:t>
            </w:r>
          </w:p>
        </w:tc>
        <w:tc>
          <w:tcPr>
            <w:tcW w:w="993"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Skala</w:t>
            </w:r>
          </w:p>
        </w:tc>
      </w:tr>
      <w:tr w:rsidR="001E5C4A" w:rsidTr="001C53AE">
        <w:tc>
          <w:tcPr>
            <w:tcW w:w="1418"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Profitabilitas</w:t>
            </w:r>
          </w:p>
        </w:tc>
        <w:tc>
          <w:tcPr>
            <w:tcW w:w="1417" w:type="dxa"/>
          </w:tcPr>
          <w:p w:rsidR="00F6118A" w:rsidRDefault="00275820" w:rsidP="001E6B83">
            <w:pPr>
              <w:pStyle w:val="ListParagraph"/>
              <w:tabs>
                <w:tab w:val="left" w:pos="1134"/>
                <w:tab w:val="left" w:pos="1701"/>
              </w:tabs>
              <w:spacing w:line="360" w:lineRule="auto"/>
              <w:ind w:left="0"/>
              <w:jc w:val="both"/>
              <w:rPr>
                <w:rFonts w:ascii="Arial" w:hAnsi="Arial" w:cs="Arial"/>
              </w:rPr>
            </w:pPr>
            <w:r>
              <w:rPr>
                <w:rFonts w:ascii="Arial" w:hAnsi="Arial" w:cs="Arial"/>
              </w:rPr>
              <w:t xml:space="preserve">Membandingkan </w:t>
            </w:r>
            <w:r w:rsidR="0052192B">
              <w:rPr>
                <w:rFonts w:ascii="Arial" w:hAnsi="Arial" w:cs="Arial"/>
              </w:rPr>
              <w:t>laba bersih terhadap ekuitas</w:t>
            </w:r>
          </w:p>
        </w:tc>
        <w:tc>
          <w:tcPr>
            <w:tcW w:w="2835" w:type="dxa"/>
          </w:tcPr>
          <w:p w:rsidR="00F8630F" w:rsidRDefault="00F8630F" w:rsidP="001E6B83">
            <w:pPr>
              <w:tabs>
                <w:tab w:val="left" w:pos="1134"/>
              </w:tabs>
              <w:spacing w:line="360" w:lineRule="auto"/>
              <w:jc w:val="both"/>
              <w:rPr>
                <w:rFonts w:ascii="Arial" w:hAnsi="Arial" w:cs="Arial"/>
                <w:sz w:val="20"/>
                <w:szCs w:val="20"/>
                <w:u w:val="single"/>
              </w:rPr>
            </w:pPr>
            <w:r w:rsidRPr="00F8630F">
              <w:rPr>
                <w:rFonts w:ascii="Arial" w:hAnsi="Arial" w:cs="Arial"/>
                <w:sz w:val="20"/>
                <w:szCs w:val="20"/>
              </w:rPr>
              <w:t xml:space="preserve">ROE = </w:t>
            </w:r>
            <w:r w:rsidR="001E5C4A">
              <w:rPr>
                <w:rFonts w:ascii="Arial" w:hAnsi="Arial" w:cs="Arial"/>
                <w:sz w:val="20"/>
                <w:szCs w:val="20"/>
                <w:u w:val="single"/>
              </w:rPr>
              <w:t xml:space="preserve">Laba Bersih </w:t>
            </w:r>
            <w:r w:rsidR="001E5C4A" w:rsidRPr="001E5C4A">
              <w:rPr>
                <w:rFonts w:ascii="Arial" w:hAnsi="Arial" w:cs="Arial"/>
                <w:sz w:val="20"/>
                <w:szCs w:val="20"/>
              </w:rPr>
              <w:t>x 100</w:t>
            </w:r>
            <w:r w:rsidR="001E5C4A">
              <w:rPr>
                <w:rFonts w:ascii="Arial" w:hAnsi="Arial" w:cs="Arial"/>
                <w:sz w:val="20"/>
                <w:szCs w:val="20"/>
              </w:rPr>
              <w:t>%</w:t>
            </w:r>
          </w:p>
          <w:p w:rsidR="001E5C4A" w:rsidRPr="001E5C4A" w:rsidRDefault="001E5C4A" w:rsidP="001E6B83">
            <w:pPr>
              <w:tabs>
                <w:tab w:val="left" w:pos="1134"/>
              </w:tabs>
              <w:spacing w:line="360" w:lineRule="auto"/>
              <w:jc w:val="both"/>
              <w:rPr>
                <w:rFonts w:ascii="Arial" w:hAnsi="Arial" w:cs="Arial"/>
                <w:sz w:val="20"/>
                <w:szCs w:val="20"/>
              </w:rPr>
            </w:pPr>
            <w:r w:rsidRPr="001E5C4A">
              <w:rPr>
                <w:rFonts w:ascii="Arial" w:hAnsi="Arial" w:cs="Arial"/>
                <w:sz w:val="20"/>
                <w:szCs w:val="20"/>
              </w:rPr>
              <w:t>Ekuitas</w:t>
            </w:r>
          </w:p>
          <w:p w:rsidR="00F6118A" w:rsidRDefault="00F6118A" w:rsidP="001E6B83">
            <w:pPr>
              <w:pStyle w:val="ListParagraph"/>
              <w:tabs>
                <w:tab w:val="left" w:pos="1134"/>
                <w:tab w:val="left" w:pos="1701"/>
              </w:tabs>
              <w:spacing w:line="360" w:lineRule="auto"/>
              <w:ind w:left="0"/>
              <w:jc w:val="both"/>
              <w:rPr>
                <w:rFonts w:ascii="Arial" w:hAnsi="Arial" w:cs="Arial"/>
              </w:rPr>
            </w:pPr>
          </w:p>
        </w:tc>
        <w:tc>
          <w:tcPr>
            <w:tcW w:w="993"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Rasio</w:t>
            </w:r>
          </w:p>
        </w:tc>
      </w:tr>
      <w:tr w:rsidR="001E5C4A" w:rsidTr="001C53AE">
        <w:tc>
          <w:tcPr>
            <w:tcW w:w="1418"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Financial diatress</w:t>
            </w:r>
          </w:p>
        </w:tc>
        <w:tc>
          <w:tcPr>
            <w:tcW w:w="1417" w:type="dxa"/>
          </w:tcPr>
          <w:p w:rsidR="00F6118A" w:rsidRDefault="0052192B" w:rsidP="001E6B83">
            <w:pPr>
              <w:pStyle w:val="ListParagraph"/>
              <w:tabs>
                <w:tab w:val="left" w:pos="1134"/>
                <w:tab w:val="left" w:pos="1701"/>
              </w:tabs>
              <w:spacing w:line="360" w:lineRule="auto"/>
              <w:ind w:left="0"/>
              <w:jc w:val="both"/>
              <w:rPr>
                <w:rFonts w:ascii="Arial" w:hAnsi="Arial" w:cs="Arial"/>
              </w:rPr>
            </w:pPr>
            <w:r>
              <w:rPr>
                <w:rFonts w:ascii="Arial" w:hAnsi="Arial" w:cs="Arial"/>
              </w:rPr>
              <w:t xml:space="preserve">Membandingkan total hutang terhadap ekuitas </w:t>
            </w:r>
          </w:p>
        </w:tc>
        <w:tc>
          <w:tcPr>
            <w:tcW w:w="2835" w:type="dxa"/>
          </w:tcPr>
          <w:p w:rsidR="00F6118A" w:rsidRPr="0052192B" w:rsidRDefault="001E5C4A" w:rsidP="001E6B83">
            <w:pPr>
              <w:pStyle w:val="ListParagraph"/>
              <w:tabs>
                <w:tab w:val="left" w:pos="1134"/>
                <w:tab w:val="left" w:pos="1701"/>
              </w:tabs>
              <w:spacing w:line="360" w:lineRule="auto"/>
              <w:ind w:left="0"/>
              <w:jc w:val="both"/>
              <w:rPr>
                <w:rFonts w:ascii="Arial" w:hAnsi="Arial" w:cs="Arial"/>
                <w:sz w:val="20"/>
                <w:szCs w:val="20"/>
              </w:rPr>
            </w:pPr>
            <w:r>
              <w:rPr>
                <w:rFonts w:ascii="Arial" w:hAnsi="Arial" w:cs="Arial"/>
              </w:rPr>
              <w:t xml:space="preserve">DER = </w:t>
            </w:r>
            <w:r w:rsidRPr="0052192B">
              <w:rPr>
                <w:rFonts w:ascii="Arial" w:hAnsi="Arial" w:cs="Arial"/>
                <w:sz w:val="20"/>
                <w:szCs w:val="20"/>
                <w:u w:val="single"/>
              </w:rPr>
              <w:t xml:space="preserve">Total </w:t>
            </w:r>
            <w:r w:rsidR="0052192B" w:rsidRPr="0052192B">
              <w:rPr>
                <w:rFonts w:ascii="Arial" w:hAnsi="Arial" w:cs="Arial"/>
                <w:sz w:val="20"/>
                <w:szCs w:val="20"/>
                <w:u w:val="single"/>
              </w:rPr>
              <w:t>U</w:t>
            </w:r>
            <w:r w:rsidRPr="0052192B">
              <w:rPr>
                <w:rFonts w:ascii="Arial" w:hAnsi="Arial" w:cs="Arial"/>
                <w:sz w:val="20"/>
                <w:szCs w:val="20"/>
                <w:u w:val="single"/>
              </w:rPr>
              <w:t xml:space="preserve">tang </w:t>
            </w:r>
            <w:r w:rsidRPr="0052192B">
              <w:rPr>
                <w:rFonts w:ascii="Arial" w:hAnsi="Arial" w:cs="Arial"/>
                <w:sz w:val="20"/>
                <w:szCs w:val="20"/>
              </w:rPr>
              <w:t>x 100%</w:t>
            </w:r>
          </w:p>
          <w:p w:rsidR="001E5C4A" w:rsidRDefault="001E5C4A" w:rsidP="001E6B83">
            <w:pPr>
              <w:pStyle w:val="ListParagraph"/>
              <w:tabs>
                <w:tab w:val="left" w:pos="1134"/>
                <w:tab w:val="left" w:pos="1701"/>
              </w:tabs>
              <w:spacing w:line="360" w:lineRule="auto"/>
              <w:ind w:left="0"/>
              <w:jc w:val="both"/>
              <w:rPr>
                <w:rFonts w:ascii="Arial" w:hAnsi="Arial" w:cs="Arial"/>
              </w:rPr>
            </w:pPr>
            <w:r w:rsidRPr="0052192B">
              <w:rPr>
                <w:rFonts w:ascii="Arial" w:hAnsi="Arial" w:cs="Arial"/>
                <w:sz w:val="20"/>
                <w:szCs w:val="20"/>
              </w:rPr>
              <w:t xml:space="preserve">               Ekuitas</w:t>
            </w:r>
          </w:p>
        </w:tc>
        <w:tc>
          <w:tcPr>
            <w:tcW w:w="993"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Rasio</w:t>
            </w:r>
          </w:p>
        </w:tc>
      </w:tr>
      <w:tr w:rsidR="001E5C4A" w:rsidTr="001C53AE">
        <w:tc>
          <w:tcPr>
            <w:tcW w:w="1418"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Kebijakan Hutang</w:t>
            </w:r>
          </w:p>
        </w:tc>
        <w:tc>
          <w:tcPr>
            <w:tcW w:w="1417" w:type="dxa"/>
          </w:tcPr>
          <w:p w:rsidR="00F6118A" w:rsidRDefault="0052192B" w:rsidP="001E6B83">
            <w:pPr>
              <w:pStyle w:val="ListParagraph"/>
              <w:tabs>
                <w:tab w:val="left" w:pos="1134"/>
                <w:tab w:val="left" w:pos="1701"/>
              </w:tabs>
              <w:spacing w:line="360" w:lineRule="auto"/>
              <w:ind w:left="0"/>
              <w:jc w:val="both"/>
              <w:rPr>
                <w:rFonts w:ascii="Arial" w:hAnsi="Arial" w:cs="Arial"/>
              </w:rPr>
            </w:pPr>
            <w:r>
              <w:rPr>
                <w:rFonts w:ascii="Arial" w:hAnsi="Arial" w:cs="Arial"/>
              </w:rPr>
              <w:t>Membandingkan hutang jangka panjang terhadap ekuitas</w:t>
            </w:r>
          </w:p>
        </w:tc>
        <w:tc>
          <w:tcPr>
            <w:tcW w:w="2835" w:type="dxa"/>
          </w:tcPr>
          <w:p w:rsidR="00F6118A" w:rsidRDefault="001E5C4A" w:rsidP="001E6B83">
            <w:pPr>
              <w:pStyle w:val="ListParagraph"/>
              <w:tabs>
                <w:tab w:val="left" w:pos="1134"/>
                <w:tab w:val="left" w:pos="1701"/>
              </w:tabs>
              <w:spacing w:line="360" w:lineRule="auto"/>
              <w:ind w:left="0"/>
              <w:jc w:val="both"/>
              <w:rPr>
                <w:rFonts w:ascii="Arial" w:hAnsi="Arial" w:cs="Arial"/>
                <w:sz w:val="20"/>
                <w:szCs w:val="20"/>
              </w:rPr>
            </w:pPr>
            <w:r>
              <w:rPr>
                <w:rFonts w:ascii="Arial" w:hAnsi="Arial" w:cs="Arial"/>
              </w:rPr>
              <w:t>LDER=</w:t>
            </w:r>
            <w:r w:rsidR="0052192B">
              <w:rPr>
                <w:rFonts w:ascii="Arial" w:hAnsi="Arial" w:cs="Arial"/>
                <w:sz w:val="20"/>
                <w:szCs w:val="20"/>
                <w:u w:val="single"/>
              </w:rPr>
              <w:t>U</w:t>
            </w:r>
            <w:r w:rsidR="004B2223">
              <w:rPr>
                <w:rFonts w:ascii="Arial" w:hAnsi="Arial" w:cs="Arial"/>
                <w:sz w:val="20"/>
                <w:szCs w:val="20"/>
                <w:u w:val="single"/>
              </w:rPr>
              <w:t>tang</w:t>
            </w:r>
            <w:r w:rsidRPr="001E5C4A">
              <w:rPr>
                <w:rFonts w:ascii="Arial" w:hAnsi="Arial" w:cs="Arial"/>
                <w:sz w:val="20"/>
                <w:szCs w:val="20"/>
                <w:u w:val="single"/>
              </w:rPr>
              <w:t>J.panjang</w:t>
            </w:r>
            <w:r w:rsidR="004B2223">
              <w:rPr>
                <w:rFonts w:ascii="Arial" w:hAnsi="Arial" w:cs="Arial"/>
                <w:sz w:val="20"/>
                <w:szCs w:val="20"/>
              </w:rPr>
              <w:t>x10</w:t>
            </w:r>
            <w:r w:rsidR="0052192B">
              <w:rPr>
                <w:rFonts w:ascii="Arial" w:hAnsi="Arial" w:cs="Arial"/>
                <w:sz w:val="20"/>
                <w:szCs w:val="20"/>
              </w:rPr>
              <w:t>0</w:t>
            </w:r>
          </w:p>
          <w:p w:rsidR="0052192B" w:rsidRPr="001E5C4A" w:rsidRDefault="004B2223" w:rsidP="001E6B83">
            <w:pPr>
              <w:pStyle w:val="ListParagraph"/>
              <w:tabs>
                <w:tab w:val="left" w:pos="1134"/>
                <w:tab w:val="left" w:pos="1701"/>
              </w:tabs>
              <w:spacing w:line="360" w:lineRule="auto"/>
              <w:ind w:left="0"/>
              <w:jc w:val="both"/>
              <w:rPr>
                <w:rFonts w:ascii="Arial" w:hAnsi="Arial" w:cs="Arial"/>
                <w:sz w:val="20"/>
                <w:szCs w:val="20"/>
              </w:rPr>
            </w:pPr>
            <w:r>
              <w:rPr>
                <w:rFonts w:ascii="Arial" w:hAnsi="Arial" w:cs="Arial"/>
                <w:sz w:val="20"/>
                <w:szCs w:val="20"/>
              </w:rPr>
              <w:t xml:space="preserve">                     </w:t>
            </w:r>
            <w:r w:rsidR="0052192B">
              <w:rPr>
                <w:rFonts w:ascii="Arial" w:hAnsi="Arial" w:cs="Arial"/>
                <w:sz w:val="20"/>
                <w:szCs w:val="20"/>
              </w:rPr>
              <w:t>Ekuitas</w:t>
            </w:r>
          </w:p>
        </w:tc>
        <w:tc>
          <w:tcPr>
            <w:tcW w:w="993" w:type="dxa"/>
          </w:tcPr>
          <w:p w:rsidR="00F6118A" w:rsidRDefault="00F8630F" w:rsidP="001E6B83">
            <w:pPr>
              <w:pStyle w:val="ListParagraph"/>
              <w:tabs>
                <w:tab w:val="left" w:pos="1134"/>
                <w:tab w:val="left" w:pos="1701"/>
              </w:tabs>
              <w:spacing w:line="360" w:lineRule="auto"/>
              <w:ind w:left="0"/>
              <w:jc w:val="both"/>
              <w:rPr>
                <w:rFonts w:ascii="Arial" w:hAnsi="Arial" w:cs="Arial"/>
              </w:rPr>
            </w:pPr>
            <w:r>
              <w:rPr>
                <w:rFonts w:ascii="Arial" w:hAnsi="Arial" w:cs="Arial"/>
              </w:rPr>
              <w:t>Rasio</w:t>
            </w:r>
          </w:p>
        </w:tc>
      </w:tr>
    </w:tbl>
    <w:p w:rsidR="000B29DC" w:rsidRDefault="000B29DC" w:rsidP="001E6B83">
      <w:pPr>
        <w:tabs>
          <w:tab w:val="left" w:pos="1134"/>
        </w:tabs>
        <w:spacing w:line="360" w:lineRule="auto"/>
        <w:jc w:val="both"/>
        <w:rPr>
          <w:rFonts w:ascii="Arial" w:hAnsi="Arial" w:cs="Arial"/>
        </w:rPr>
      </w:pPr>
    </w:p>
    <w:p w:rsidR="001A5D64" w:rsidRPr="000B29DC" w:rsidRDefault="001A5D64" w:rsidP="000B29DC">
      <w:pPr>
        <w:tabs>
          <w:tab w:val="left" w:pos="1134"/>
        </w:tabs>
        <w:spacing w:line="480" w:lineRule="auto"/>
        <w:jc w:val="both"/>
        <w:rPr>
          <w:rFonts w:ascii="Arial" w:hAnsi="Arial" w:cs="Arial"/>
        </w:rPr>
      </w:pPr>
    </w:p>
    <w:p w:rsidR="009C76D2" w:rsidRPr="00F91A0E" w:rsidRDefault="009C76D2" w:rsidP="00F91A0E">
      <w:pPr>
        <w:pStyle w:val="ListParagraph"/>
        <w:numPr>
          <w:ilvl w:val="0"/>
          <w:numId w:val="8"/>
        </w:numPr>
        <w:tabs>
          <w:tab w:val="left" w:pos="1134"/>
        </w:tabs>
        <w:spacing w:line="480" w:lineRule="auto"/>
        <w:ind w:left="426"/>
        <w:jc w:val="both"/>
        <w:rPr>
          <w:rFonts w:ascii="Arial" w:hAnsi="Arial" w:cs="Arial"/>
          <w:b/>
        </w:rPr>
      </w:pPr>
      <w:r>
        <w:rPr>
          <w:rFonts w:ascii="Arial" w:hAnsi="Arial" w:cs="Arial"/>
          <w:b/>
        </w:rPr>
        <w:t>Instrument Penelitian</w:t>
      </w:r>
    </w:p>
    <w:p w:rsidR="009C76D2" w:rsidRPr="004B2223" w:rsidRDefault="009C76D2" w:rsidP="00275820">
      <w:pPr>
        <w:pStyle w:val="ListParagraph"/>
        <w:numPr>
          <w:ilvl w:val="0"/>
          <w:numId w:val="14"/>
        </w:numPr>
        <w:tabs>
          <w:tab w:val="left" w:pos="1276"/>
        </w:tabs>
        <w:spacing w:line="480" w:lineRule="auto"/>
        <w:ind w:left="851"/>
        <w:jc w:val="both"/>
        <w:rPr>
          <w:rFonts w:ascii="Arial" w:hAnsi="Arial" w:cs="Arial"/>
          <w:b/>
        </w:rPr>
      </w:pPr>
      <w:r w:rsidRPr="004B2223">
        <w:rPr>
          <w:rFonts w:ascii="Arial" w:hAnsi="Arial" w:cs="Arial"/>
          <w:b/>
        </w:rPr>
        <w:lastRenderedPageBreak/>
        <w:t>Jenis dan Sumber Data</w:t>
      </w:r>
    </w:p>
    <w:p w:rsidR="009C76D2" w:rsidRPr="00570280" w:rsidRDefault="009C76D2" w:rsidP="00DB47B9">
      <w:pPr>
        <w:pStyle w:val="ListParagraph"/>
        <w:tabs>
          <w:tab w:val="left" w:pos="1276"/>
        </w:tabs>
        <w:spacing w:line="480" w:lineRule="auto"/>
        <w:ind w:left="851" w:firstLine="283"/>
        <w:jc w:val="both"/>
        <w:rPr>
          <w:rFonts w:ascii="Arial" w:hAnsi="Arial" w:cs="Arial"/>
        </w:rPr>
      </w:pPr>
      <w:r>
        <w:rPr>
          <w:rFonts w:ascii="Arial" w:hAnsi="Arial" w:cs="Arial"/>
        </w:rPr>
        <w:tab/>
      </w:r>
      <w:r>
        <w:rPr>
          <w:rFonts w:ascii="Arial" w:hAnsi="Arial" w:cs="Arial"/>
        </w:rPr>
        <w:tab/>
        <w:t>Dalam penelitian ini jenis data yang digunakan adalah data dokumenter dan merupakan data time series. Data dokumenter merupakan rekaman kejadian masa lalu yang tertulis atau dicetak, mereka dapat berupa catatan anekdot, surat, buku harian, dan dokumen-dokumen. Suharsaputra (2014 : 240). Dan data time series merupakan data yang terkumpul dari waktu ke waktu untuk memberikan gambaran perkembangan suatu kegiatan/fenomena.</w:t>
      </w:r>
    </w:p>
    <w:p w:rsidR="00FB3E10" w:rsidRPr="00275820" w:rsidRDefault="009C76D2" w:rsidP="00275820">
      <w:pPr>
        <w:pStyle w:val="ListParagraph"/>
        <w:tabs>
          <w:tab w:val="left" w:pos="1276"/>
        </w:tabs>
        <w:spacing w:line="480" w:lineRule="auto"/>
        <w:ind w:left="851"/>
        <w:jc w:val="both"/>
        <w:rPr>
          <w:rFonts w:ascii="Arial" w:hAnsi="Arial" w:cs="Arial"/>
        </w:rPr>
      </w:pPr>
      <w:r>
        <w:rPr>
          <w:rFonts w:ascii="Arial" w:hAnsi="Arial" w:cs="Arial"/>
        </w:rPr>
        <w:tab/>
      </w:r>
      <w:r>
        <w:rPr>
          <w:rFonts w:ascii="Arial" w:hAnsi="Arial" w:cs="Arial"/>
        </w:rPr>
        <w:tab/>
        <w:t>Jadi sumber data yang diambil  berupa laporan keuangan perusahaan sektor pertambangan batubara yang terdaftar di Bursa Efek Indonesia tahun 2015-2017. Sumber data dalam penelitian ini adalah data sekunder yang merupakan sumber data penelitian yang diperoleh peneliti secara tidak langsung melalui media perantara.</w:t>
      </w:r>
    </w:p>
    <w:p w:rsidR="00674693" w:rsidRPr="004B2223" w:rsidRDefault="00674693" w:rsidP="002D04D7">
      <w:pPr>
        <w:pStyle w:val="ListParagraph"/>
        <w:numPr>
          <w:ilvl w:val="0"/>
          <w:numId w:val="14"/>
        </w:numPr>
        <w:spacing w:line="480" w:lineRule="auto"/>
        <w:ind w:left="851"/>
        <w:jc w:val="both"/>
        <w:rPr>
          <w:rFonts w:ascii="Arial" w:hAnsi="Arial" w:cs="Arial"/>
          <w:b/>
        </w:rPr>
      </w:pPr>
      <w:r w:rsidRPr="004B2223">
        <w:rPr>
          <w:rFonts w:ascii="Arial" w:hAnsi="Arial" w:cs="Arial"/>
          <w:b/>
        </w:rPr>
        <w:t>Metode Dokumenter</w:t>
      </w:r>
    </w:p>
    <w:p w:rsidR="00F91A0E" w:rsidRPr="00275820" w:rsidRDefault="00F6118A" w:rsidP="00275820">
      <w:pPr>
        <w:pStyle w:val="ListParagraph"/>
        <w:tabs>
          <w:tab w:val="left" w:pos="1418"/>
          <w:tab w:val="left" w:pos="1701"/>
        </w:tabs>
        <w:spacing w:line="480" w:lineRule="auto"/>
        <w:ind w:left="851"/>
        <w:jc w:val="both"/>
        <w:rPr>
          <w:rFonts w:ascii="Arial" w:hAnsi="Arial" w:cs="Arial"/>
        </w:rPr>
      </w:pPr>
      <w:r>
        <w:rPr>
          <w:rFonts w:ascii="Arial" w:hAnsi="Arial" w:cs="Arial"/>
        </w:rPr>
        <w:tab/>
      </w:r>
      <w:r w:rsidR="00674693">
        <w:rPr>
          <w:rFonts w:ascii="Arial" w:hAnsi="Arial" w:cs="Arial"/>
        </w:rPr>
        <w:t>Menurut Bungin Burhan (2009) metode documenter adalah metode yang digunakan untuk menelusuri data historis</w:t>
      </w:r>
      <w:r w:rsidR="00244DB5">
        <w:rPr>
          <w:rFonts w:ascii="Arial" w:hAnsi="Arial" w:cs="Arial"/>
        </w:rPr>
        <w:t xml:space="preserve">. Dalam penelitian ini digunakan pengumpulan data berupa financial statement atau laporan keuangan perusahaan sektor pertambangan batubara yang diambil di </w:t>
      </w:r>
      <w:hyperlink r:id="rId8" w:history="1">
        <w:r w:rsidR="00244DB5" w:rsidRPr="00703F67">
          <w:rPr>
            <w:rStyle w:val="Hyperlink"/>
            <w:rFonts w:ascii="Arial" w:hAnsi="Arial" w:cs="Arial"/>
          </w:rPr>
          <w:t>www.idx.co.id</w:t>
        </w:r>
      </w:hyperlink>
      <w:r w:rsidR="00244DB5">
        <w:rPr>
          <w:rFonts w:ascii="Arial" w:hAnsi="Arial" w:cs="Arial"/>
        </w:rPr>
        <w:t xml:space="preserve">  pada tahun 2015-2017.</w:t>
      </w:r>
    </w:p>
    <w:p w:rsidR="00244DB5" w:rsidRDefault="0052192B" w:rsidP="00335FDE">
      <w:pPr>
        <w:pStyle w:val="ListParagraph"/>
        <w:numPr>
          <w:ilvl w:val="0"/>
          <w:numId w:val="8"/>
        </w:numPr>
        <w:spacing w:line="480" w:lineRule="auto"/>
        <w:ind w:left="426"/>
        <w:jc w:val="both"/>
        <w:rPr>
          <w:rFonts w:ascii="Arial" w:hAnsi="Arial" w:cs="Arial"/>
          <w:b/>
        </w:rPr>
      </w:pPr>
      <w:r>
        <w:rPr>
          <w:rFonts w:ascii="Arial" w:hAnsi="Arial" w:cs="Arial"/>
          <w:b/>
        </w:rPr>
        <w:t xml:space="preserve"> A</w:t>
      </w:r>
      <w:r w:rsidR="00670E81" w:rsidRPr="00670E81">
        <w:rPr>
          <w:rFonts w:ascii="Arial" w:hAnsi="Arial" w:cs="Arial"/>
          <w:b/>
        </w:rPr>
        <w:t>nalisis Data</w:t>
      </w:r>
    </w:p>
    <w:p w:rsidR="006858AC" w:rsidRDefault="00FA7F9D" w:rsidP="006858AC">
      <w:pPr>
        <w:pStyle w:val="ListParagraph"/>
        <w:spacing w:line="480" w:lineRule="auto"/>
        <w:ind w:left="567" w:firstLine="709"/>
        <w:jc w:val="both"/>
        <w:rPr>
          <w:rFonts w:ascii="Arial" w:hAnsi="Arial" w:cs="Arial"/>
        </w:rPr>
      </w:pPr>
      <w:r w:rsidRPr="00FA7F9D">
        <w:rPr>
          <w:rFonts w:ascii="Arial" w:hAnsi="Arial" w:cs="Arial"/>
        </w:rPr>
        <w:t>Metode analisis data yang di guna</w:t>
      </w:r>
      <w:r w:rsidR="00F56812">
        <w:rPr>
          <w:rFonts w:ascii="Arial" w:hAnsi="Arial" w:cs="Arial"/>
        </w:rPr>
        <w:t xml:space="preserve">kan dalam penelitian ini adalah </w:t>
      </w:r>
      <w:r w:rsidRPr="00FA7F9D">
        <w:rPr>
          <w:rFonts w:ascii="Arial" w:hAnsi="Arial" w:cs="Arial"/>
        </w:rPr>
        <w:t>metode analisis statistik. Analisis ini bertujuan untuk menentukan besar pengaaruh variabel X ( variabel independen) dengan variabel Y ( variab</w:t>
      </w:r>
      <w:r w:rsidR="00636B6A">
        <w:rPr>
          <w:rFonts w:ascii="Arial" w:hAnsi="Arial" w:cs="Arial"/>
        </w:rPr>
        <w:t>el dependen). Metode yang di gu</w:t>
      </w:r>
      <w:r w:rsidRPr="00FA7F9D">
        <w:rPr>
          <w:rFonts w:ascii="Arial" w:hAnsi="Arial" w:cs="Arial"/>
        </w:rPr>
        <w:t>nakan dalam penelitian ini adalah sebagai berikut.</w:t>
      </w:r>
    </w:p>
    <w:p w:rsidR="007D25AA" w:rsidRPr="006858AC" w:rsidRDefault="006858AC" w:rsidP="004B2223">
      <w:pPr>
        <w:pStyle w:val="ListParagraph"/>
        <w:numPr>
          <w:ilvl w:val="0"/>
          <w:numId w:val="32"/>
        </w:numPr>
        <w:spacing w:line="480" w:lineRule="auto"/>
        <w:ind w:left="993"/>
        <w:jc w:val="both"/>
        <w:rPr>
          <w:rFonts w:ascii="Arial" w:hAnsi="Arial" w:cs="Arial"/>
          <w:b/>
        </w:rPr>
      </w:pPr>
      <w:r w:rsidRPr="006858AC">
        <w:rPr>
          <w:rFonts w:ascii="Arial" w:hAnsi="Arial" w:cs="Arial"/>
          <w:b/>
        </w:rPr>
        <w:lastRenderedPageBreak/>
        <w:t xml:space="preserve"> </w:t>
      </w:r>
      <w:r w:rsidR="008E69E5" w:rsidRPr="006858AC">
        <w:rPr>
          <w:rFonts w:ascii="Arial" w:hAnsi="Arial" w:cs="Arial"/>
          <w:b/>
        </w:rPr>
        <w:t>Uji Asumsi Klasik</w:t>
      </w:r>
    </w:p>
    <w:p w:rsidR="0017647E" w:rsidRPr="001A5D9F" w:rsidRDefault="008E69E5" w:rsidP="00DB47B9">
      <w:pPr>
        <w:pStyle w:val="ListParagraph"/>
        <w:spacing w:line="480" w:lineRule="auto"/>
        <w:ind w:left="1134" w:firstLine="720"/>
        <w:jc w:val="both"/>
        <w:rPr>
          <w:rFonts w:ascii="Arial" w:hAnsi="Arial" w:cs="Arial"/>
        </w:rPr>
      </w:pPr>
      <w:r>
        <w:rPr>
          <w:rFonts w:ascii="Arial" w:hAnsi="Arial" w:cs="Arial"/>
        </w:rPr>
        <w:t xml:space="preserve">Data yang digunakan dalam penelitian ini adalah data sekunder, maka sebelum sampai pada pengujian </w:t>
      </w:r>
      <w:r w:rsidR="004C7249">
        <w:rPr>
          <w:rFonts w:ascii="Arial" w:hAnsi="Arial" w:cs="Arial"/>
        </w:rPr>
        <w:t>hipotesis dengan uji t</w:t>
      </w:r>
      <w:r>
        <w:rPr>
          <w:rFonts w:ascii="Arial" w:hAnsi="Arial" w:cs="Arial"/>
        </w:rPr>
        <w:t>, perlu dilakukan uji asumsi klasik  yang meliputi uji n</w:t>
      </w:r>
      <w:r w:rsidR="004C7249">
        <w:rPr>
          <w:rFonts w:ascii="Arial" w:hAnsi="Arial" w:cs="Arial"/>
        </w:rPr>
        <w:t>ormalitas,</w:t>
      </w:r>
      <w:r>
        <w:rPr>
          <w:rFonts w:ascii="Arial" w:hAnsi="Arial" w:cs="Arial"/>
        </w:rPr>
        <w:t>uji heteroksida</w:t>
      </w:r>
      <w:r w:rsidR="0017647E">
        <w:rPr>
          <w:rFonts w:ascii="Arial" w:hAnsi="Arial" w:cs="Arial"/>
        </w:rPr>
        <w:t>sitas</w:t>
      </w:r>
      <w:r w:rsidR="004C7249">
        <w:rPr>
          <w:rFonts w:ascii="Arial" w:hAnsi="Arial" w:cs="Arial"/>
        </w:rPr>
        <w:t>,</w:t>
      </w:r>
      <w:r w:rsidR="004C7249" w:rsidRPr="004C7249">
        <w:rPr>
          <w:rFonts w:ascii="Arial" w:hAnsi="Arial" w:cs="Arial"/>
        </w:rPr>
        <w:t xml:space="preserve"> </w:t>
      </w:r>
      <w:r w:rsidR="004C7249">
        <w:rPr>
          <w:rFonts w:ascii="Arial" w:hAnsi="Arial" w:cs="Arial"/>
        </w:rPr>
        <w:t>uji autokorelasi</w:t>
      </w:r>
      <w:r w:rsidR="0017647E">
        <w:rPr>
          <w:rFonts w:ascii="Arial" w:hAnsi="Arial" w:cs="Arial"/>
        </w:rPr>
        <w:t>. Berikut penjelasan secara rinci :</w:t>
      </w:r>
    </w:p>
    <w:p w:rsidR="008E69E5" w:rsidRPr="000F0ABA" w:rsidRDefault="008E69E5" w:rsidP="00DB47B9">
      <w:pPr>
        <w:pStyle w:val="ListParagraph"/>
        <w:spacing w:line="480" w:lineRule="auto"/>
        <w:ind w:left="1134"/>
        <w:jc w:val="both"/>
        <w:rPr>
          <w:rFonts w:ascii="Arial" w:hAnsi="Arial" w:cs="Arial"/>
          <w:b/>
        </w:rPr>
      </w:pPr>
      <w:r w:rsidRPr="000F0ABA">
        <w:rPr>
          <w:rFonts w:ascii="Arial" w:hAnsi="Arial" w:cs="Arial"/>
          <w:b/>
        </w:rPr>
        <w:t xml:space="preserve"> </w:t>
      </w:r>
      <w:r w:rsidR="00FA00AB" w:rsidRPr="000F0ABA">
        <w:rPr>
          <w:rFonts w:ascii="Arial" w:hAnsi="Arial" w:cs="Arial"/>
          <w:b/>
        </w:rPr>
        <w:t>a</w:t>
      </w:r>
      <w:r w:rsidR="000F0ABA" w:rsidRPr="000F0ABA">
        <w:rPr>
          <w:rFonts w:ascii="Arial" w:hAnsi="Arial" w:cs="Arial"/>
          <w:b/>
        </w:rPr>
        <w:t>.</w:t>
      </w:r>
      <w:r w:rsidR="0017647E" w:rsidRPr="000F0ABA">
        <w:rPr>
          <w:rFonts w:ascii="Arial" w:hAnsi="Arial" w:cs="Arial"/>
          <w:b/>
        </w:rPr>
        <w:t xml:space="preserve"> Uji Normalitas</w:t>
      </w:r>
    </w:p>
    <w:p w:rsidR="00DB47B9" w:rsidRPr="00D156DF" w:rsidRDefault="00023EB0" w:rsidP="004B2223">
      <w:pPr>
        <w:pStyle w:val="ListParagraph"/>
        <w:spacing w:line="480" w:lineRule="auto"/>
        <w:ind w:left="1418" w:firstLine="709"/>
        <w:jc w:val="both"/>
        <w:rPr>
          <w:rFonts w:ascii="Arial" w:hAnsi="Arial" w:cs="Arial"/>
        </w:rPr>
      </w:pPr>
      <w:r>
        <w:rPr>
          <w:rFonts w:ascii="Arial" w:hAnsi="Arial" w:cs="Arial"/>
        </w:rPr>
        <w:t>Uji normalitas adalah bentuk pengujian tentang kenormalan distribusi data. Tujuan dari uji ini adalah untuk mengetahui apakah data yang terambil merupakan data distribusi yang normal atau bukan.</w:t>
      </w:r>
      <w:r w:rsidR="0017647E">
        <w:rPr>
          <w:rFonts w:ascii="Arial" w:hAnsi="Arial" w:cs="Arial"/>
        </w:rPr>
        <w:t xml:space="preserve"> Data yang normal atau atau mendekati normal menunjukkan model regresi yang baik.</w:t>
      </w:r>
      <w:r w:rsidR="004A716B">
        <w:rPr>
          <w:rFonts w:ascii="Arial" w:hAnsi="Arial" w:cs="Arial"/>
        </w:rPr>
        <w:t>berikutnya uji normalitas digunakan kolmogorof Smirnoff dengan m,elihat tingkat signifikansi residual.</w:t>
      </w:r>
      <w:r w:rsidR="0017647E">
        <w:rPr>
          <w:rFonts w:ascii="Arial" w:hAnsi="Arial" w:cs="Arial"/>
        </w:rPr>
        <w:t xml:space="preserve"> Jika nilai s</w:t>
      </w:r>
      <w:r w:rsidR="004A716B">
        <w:rPr>
          <w:rFonts w:ascii="Arial" w:hAnsi="Arial" w:cs="Arial"/>
        </w:rPr>
        <w:t>ignifikan b</w:t>
      </w:r>
      <w:r w:rsidR="0017647E">
        <w:rPr>
          <w:rFonts w:ascii="Arial" w:hAnsi="Arial" w:cs="Arial"/>
        </w:rPr>
        <w:t>ernilai &gt; 0,05 maka da</w:t>
      </w:r>
      <w:r w:rsidR="004A716B">
        <w:rPr>
          <w:rFonts w:ascii="Arial" w:hAnsi="Arial" w:cs="Arial"/>
        </w:rPr>
        <w:t>pat dikatakan distribusi normal sebaliknya jika signifikan &lt; 0,05 maka data tidak didistribusikan normal (Ghozali,2013).</w:t>
      </w:r>
    </w:p>
    <w:p w:rsidR="00023EB0" w:rsidRPr="000F0ABA" w:rsidRDefault="004B2223" w:rsidP="004B2223">
      <w:pPr>
        <w:spacing w:line="480" w:lineRule="auto"/>
        <w:ind w:left="414" w:firstLine="720"/>
        <w:jc w:val="both"/>
        <w:rPr>
          <w:rFonts w:ascii="Arial" w:hAnsi="Arial" w:cs="Arial"/>
          <w:b/>
        </w:rPr>
      </w:pPr>
      <w:r>
        <w:rPr>
          <w:rFonts w:ascii="Arial" w:hAnsi="Arial" w:cs="Arial"/>
          <w:b/>
        </w:rPr>
        <w:t xml:space="preserve">b. </w:t>
      </w:r>
      <w:r w:rsidR="00023EB0" w:rsidRPr="000F0ABA">
        <w:rPr>
          <w:rFonts w:ascii="Arial" w:hAnsi="Arial" w:cs="Arial"/>
          <w:b/>
        </w:rPr>
        <w:t>Uji Multikolonieritas</w:t>
      </w:r>
    </w:p>
    <w:p w:rsidR="00F704D1" w:rsidRPr="001003D5" w:rsidRDefault="0017242D" w:rsidP="004B2223">
      <w:pPr>
        <w:pStyle w:val="ListParagraph"/>
        <w:spacing w:line="480" w:lineRule="auto"/>
        <w:ind w:left="1418" w:firstLine="709"/>
        <w:jc w:val="both"/>
        <w:rPr>
          <w:rFonts w:ascii="Arial" w:hAnsi="Arial" w:cs="Arial"/>
        </w:rPr>
      </w:pPr>
      <w:r w:rsidRPr="0017242D">
        <w:rPr>
          <w:rFonts w:ascii="Arial" w:hAnsi="Arial" w:cs="Arial"/>
        </w:rPr>
        <w:t xml:space="preserve">Uji multikolonieritas bertujuan untuk menguji apakah pada regresi di temukan adanya korelasi antar variabel independen. Salah satu cara untuk mendeteksi multikolonieritas dilakukan dengan melihat nilai </w:t>
      </w:r>
      <w:r w:rsidRPr="0017242D">
        <w:rPr>
          <w:rFonts w:ascii="Arial" w:hAnsi="Arial" w:cs="Arial"/>
          <w:i/>
        </w:rPr>
        <w:t>tolerance</w:t>
      </w:r>
      <w:r w:rsidRPr="0017242D">
        <w:rPr>
          <w:rFonts w:ascii="Arial" w:hAnsi="Arial" w:cs="Arial"/>
        </w:rPr>
        <w:t xml:space="preserve"> 0,10 ata sama dengan nilai </w:t>
      </w:r>
      <w:r w:rsidRPr="0017242D">
        <w:rPr>
          <w:rFonts w:ascii="Arial" w:hAnsi="Arial" w:cs="Arial"/>
          <w:i/>
        </w:rPr>
        <w:t>varians inflasi factor</w:t>
      </w:r>
      <w:r w:rsidRPr="0017242D">
        <w:rPr>
          <w:rFonts w:ascii="Arial" w:hAnsi="Arial" w:cs="Arial"/>
        </w:rPr>
        <w:t xml:space="preserve"> (VIF) &gt;10, model regresi bebas dari multi kolonieritas jika nilai </w:t>
      </w:r>
      <w:r w:rsidRPr="0017242D">
        <w:rPr>
          <w:rFonts w:ascii="Arial" w:hAnsi="Arial" w:cs="Arial"/>
          <w:i/>
        </w:rPr>
        <w:t>tolerance</w:t>
      </w:r>
      <w:r w:rsidRPr="0017242D">
        <w:rPr>
          <w:rFonts w:ascii="Arial" w:hAnsi="Arial" w:cs="Arial"/>
        </w:rPr>
        <w:t xml:space="preserve"> &gt;0,10 dan nilai VIF berada atara 1 dan kurang 10</w:t>
      </w:r>
      <w:r>
        <w:rPr>
          <w:rFonts w:ascii="Arial" w:hAnsi="Arial" w:cs="Arial"/>
        </w:rPr>
        <w:t xml:space="preserve">. Namun apabila variabel bebas hanya satu maka uji </w:t>
      </w:r>
      <w:r w:rsidRPr="0017242D">
        <w:rPr>
          <w:rFonts w:ascii="Arial" w:hAnsi="Arial" w:cs="Arial"/>
        </w:rPr>
        <w:t>multikolonieritas</w:t>
      </w:r>
      <w:r>
        <w:rPr>
          <w:rFonts w:ascii="Arial" w:hAnsi="Arial" w:cs="Arial"/>
        </w:rPr>
        <w:t xml:space="preserve"> tersebut tidak perlu digunakan. Menurut Allison (2012)</w:t>
      </w:r>
      <w:r w:rsidR="00F704D1">
        <w:rPr>
          <w:rFonts w:ascii="Arial" w:hAnsi="Arial" w:cs="Arial"/>
        </w:rPr>
        <w:t>.</w:t>
      </w:r>
    </w:p>
    <w:p w:rsidR="0017242D" w:rsidRPr="000F0ABA" w:rsidRDefault="00FA00AB" w:rsidP="00D156DF">
      <w:pPr>
        <w:spacing w:line="480" w:lineRule="auto"/>
        <w:ind w:left="1134"/>
        <w:jc w:val="both"/>
        <w:rPr>
          <w:rFonts w:ascii="Arial" w:hAnsi="Arial" w:cs="Arial"/>
          <w:b/>
        </w:rPr>
      </w:pPr>
      <w:r w:rsidRPr="000F0ABA">
        <w:rPr>
          <w:rFonts w:ascii="Arial" w:hAnsi="Arial" w:cs="Arial"/>
          <w:b/>
        </w:rPr>
        <w:lastRenderedPageBreak/>
        <w:t>c</w:t>
      </w:r>
      <w:r w:rsidR="000F0ABA" w:rsidRPr="000F0ABA">
        <w:rPr>
          <w:rFonts w:ascii="Arial" w:hAnsi="Arial" w:cs="Arial"/>
          <w:b/>
        </w:rPr>
        <w:t>.</w:t>
      </w:r>
      <w:r w:rsidRPr="000F0ABA">
        <w:rPr>
          <w:rFonts w:ascii="Arial" w:hAnsi="Arial" w:cs="Arial"/>
          <w:b/>
        </w:rPr>
        <w:t xml:space="preserve"> </w:t>
      </w:r>
      <w:r w:rsidR="0058184A" w:rsidRPr="000F0ABA">
        <w:rPr>
          <w:rFonts w:ascii="Arial" w:hAnsi="Arial" w:cs="Arial"/>
          <w:b/>
        </w:rPr>
        <w:t>Uji Autokorelasi</w:t>
      </w:r>
    </w:p>
    <w:p w:rsidR="00F704D1" w:rsidRDefault="0058184A" w:rsidP="004B2223">
      <w:pPr>
        <w:pStyle w:val="ListParagraph"/>
        <w:spacing w:line="480" w:lineRule="auto"/>
        <w:ind w:left="1418" w:firstLine="709"/>
        <w:jc w:val="both"/>
        <w:rPr>
          <w:rFonts w:ascii="Arial" w:hAnsi="Arial" w:cs="Arial"/>
        </w:rPr>
      </w:pPr>
      <w:r>
        <w:rPr>
          <w:rFonts w:ascii="Arial" w:hAnsi="Arial" w:cs="Arial"/>
        </w:rPr>
        <w:t xml:space="preserve">Uji autokorelasi adalah sebuah analisis </w:t>
      </w:r>
      <w:r w:rsidR="0031076C">
        <w:rPr>
          <w:rFonts w:ascii="Arial" w:hAnsi="Arial" w:cs="Arial"/>
        </w:rPr>
        <w:t>statistik</w:t>
      </w:r>
      <w:r>
        <w:rPr>
          <w:rFonts w:ascii="Arial" w:hAnsi="Arial" w:cs="Arial"/>
        </w:rPr>
        <w:t xml:space="preserve"> yang dilakukan untuk mengetahui adakah korelasi variabel yang ada di dalam </w:t>
      </w:r>
      <w:r w:rsidR="0031076C">
        <w:rPr>
          <w:rFonts w:ascii="Arial" w:hAnsi="Arial" w:cs="Arial"/>
        </w:rPr>
        <w:t xml:space="preserve">model prediksi dengan perubahan waktu. Uji auto korelasi bisa diabaikan jika data berupa data cross </w:t>
      </w:r>
      <w:r w:rsidR="00F704D1">
        <w:rPr>
          <w:rFonts w:ascii="Arial" w:hAnsi="Arial" w:cs="Arial"/>
        </w:rPr>
        <w:t>sec</w:t>
      </w:r>
      <w:r w:rsidR="0031076C">
        <w:rPr>
          <w:rFonts w:ascii="Arial" w:hAnsi="Arial" w:cs="Arial"/>
        </w:rPr>
        <w:t>tion bukan time series.</w:t>
      </w:r>
      <w:r w:rsidR="00F704D1">
        <w:rPr>
          <w:rFonts w:ascii="Arial" w:hAnsi="Arial" w:cs="Arial"/>
        </w:rPr>
        <w:t xml:space="preserve"> Uji autokorelasi bertujuan untuk mengetahui adakah korelasi dalam regresi dengan melihat kesalahan penggangguan pada periode t dan kesalahan pada periode </w:t>
      </w:r>
      <w:r w:rsidR="004A716B">
        <w:rPr>
          <w:rFonts w:ascii="Arial" w:hAnsi="Arial" w:cs="Arial"/>
        </w:rPr>
        <w:t>t-1. Autokorelasi  muncul akibat observasi yang berurutan sepanjang waktu berkaitan satu sama lain. Masalah ini timbul karena residual tidak bebas dari satu observasi ke observasi lainnya. Alat analisis yang digunakan adalah uji Durbin Watson.</w:t>
      </w:r>
      <w:r w:rsidR="00546B3E">
        <w:rPr>
          <w:rFonts w:ascii="Arial" w:hAnsi="Arial" w:cs="Arial"/>
        </w:rPr>
        <w:t xml:space="preserve"> Gejala autokorelasi ini dapat dideteksi melalui nilai Durbin Watson yang diperoleh, yang berpedoman pada angka skala du,dw dan 4-du (ghozali,2013). </w:t>
      </w:r>
      <w:r w:rsidR="00F704D1">
        <w:rPr>
          <w:rFonts w:ascii="Arial" w:hAnsi="Arial" w:cs="Arial"/>
        </w:rPr>
        <w:t>Berikut dasar pengambilan keputusan pada uji autokorelasi :</w:t>
      </w:r>
    </w:p>
    <w:p w:rsidR="00F704D1" w:rsidRDefault="00F704D1" w:rsidP="004B2223">
      <w:pPr>
        <w:pStyle w:val="ListParagraph"/>
        <w:numPr>
          <w:ilvl w:val="0"/>
          <w:numId w:val="12"/>
        </w:numPr>
        <w:spacing w:line="480" w:lineRule="auto"/>
        <w:ind w:left="1843"/>
        <w:jc w:val="both"/>
        <w:rPr>
          <w:rFonts w:ascii="Arial" w:hAnsi="Arial" w:cs="Arial"/>
        </w:rPr>
      </w:pPr>
      <w:r>
        <w:rPr>
          <w:rFonts w:ascii="Arial" w:hAnsi="Arial" w:cs="Arial"/>
        </w:rPr>
        <w:t>Jika 0 &lt; DW &lt; DL, maka terjadi autokorelasi positif.</w:t>
      </w:r>
    </w:p>
    <w:p w:rsidR="00F704D1" w:rsidRDefault="00F704D1" w:rsidP="004B2223">
      <w:pPr>
        <w:pStyle w:val="ListParagraph"/>
        <w:numPr>
          <w:ilvl w:val="0"/>
          <w:numId w:val="12"/>
        </w:numPr>
        <w:spacing w:line="480" w:lineRule="auto"/>
        <w:ind w:left="1843"/>
        <w:jc w:val="both"/>
        <w:rPr>
          <w:rFonts w:ascii="Arial" w:hAnsi="Arial" w:cs="Arial"/>
        </w:rPr>
      </w:pPr>
      <w:r>
        <w:rPr>
          <w:rFonts w:ascii="Arial" w:hAnsi="Arial" w:cs="Arial"/>
        </w:rPr>
        <w:t>Jika DL &lt; DW &lt; DU, maka diragukan adanya autokorelasi.</w:t>
      </w:r>
    </w:p>
    <w:p w:rsidR="00F704D1" w:rsidRDefault="00F704D1" w:rsidP="004B2223">
      <w:pPr>
        <w:pStyle w:val="ListParagraph"/>
        <w:numPr>
          <w:ilvl w:val="0"/>
          <w:numId w:val="12"/>
        </w:numPr>
        <w:spacing w:line="480" w:lineRule="auto"/>
        <w:ind w:left="1843"/>
        <w:jc w:val="both"/>
        <w:rPr>
          <w:rFonts w:ascii="Arial" w:hAnsi="Arial" w:cs="Arial"/>
        </w:rPr>
      </w:pPr>
      <w:r>
        <w:rPr>
          <w:rFonts w:ascii="Arial" w:hAnsi="Arial" w:cs="Arial"/>
        </w:rPr>
        <w:t xml:space="preserve">Jika 4-DU &lt; DW </w:t>
      </w:r>
      <w:r w:rsidR="0033597E">
        <w:rPr>
          <w:rFonts w:ascii="Arial" w:hAnsi="Arial" w:cs="Arial"/>
        </w:rPr>
        <w:t>&gt;</w:t>
      </w:r>
      <w:r>
        <w:rPr>
          <w:rFonts w:ascii="Arial" w:hAnsi="Arial" w:cs="Arial"/>
        </w:rPr>
        <w:t>DU, maka dinyatakan tidak terjadi autokorelasi.</w:t>
      </w:r>
    </w:p>
    <w:p w:rsidR="00F704D1" w:rsidRDefault="00F704D1" w:rsidP="004B2223">
      <w:pPr>
        <w:pStyle w:val="ListParagraph"/>
        <w:numPr>
          <w:ilvl w:val="0"/>
          <w:numId w:val="12"/>
        </w:numPr>
        <w:spacing w:line="480" w:lineRule="auto"/>
        <w:ind w:left="1843"/>
        <w:jc w:val="both"/>
        <w:rPr>
          <w:rFonts w:ascii="Arial" w:hAnsi="Arial" w:cs="Arial"/>
        </w:rPr>
      </w:pPr>
      <w:r>
        <w:rPr>
          <w:rFonts w:ascii="Arial" w:hAnsi="Arial" w:cs="Arial"/>
        </w:rPr>
        <w:t>Jika 4-DU &lt; DW &lt; 4-DL, maka diragukan adanya autokorelasi</w:t>
      </w:r>
    </w:p>
    <w:p w:rsidR="00F704D1" w:rsidRDefault="00F704D1" w:rsidP="004B2223">
      <w:pPr>
        <w:pStyle w:val="ListParagraph"/>
        <w:numPr>
          <w:ilvl w:val="0"/>
          <w:numId w:val="12"/>
        </w:numPr>
        <w:spacing w:line="480" w:lineRule="auto"/>
        <w:ind w:left="1843"/>
        <w:jc w:val="both"/>
        <w:rPr>
          <w:rFonts w:ascii="Arial" w:hAnsi="Arial" w:cs="Arial"/>
        </w:rPr>
      </w:pPr>
      <w:r>
        <w:rPr>
          <w:rFonts w:ascii="Arial" w:hAnsi="Arial" w:cs="Arial"/>
        </w:rPr>
        <w:t>Jika DW &gt; 4-DL, maka terjadi autokorelasi negatif.</w:t>
      </w:r>
    </w:p>
    <w:p w:rsidR="004B2223" w:rsidRDefault="004B2223" w:rsidP="004B2223">
      <w:pPr>
        <w:pStyle w:val="ListParagraph"/>
        <w:spacing w:line="480" w:lineRule="auto"/>
        <w:ind w:left="1560"/>
        <w:jc w:val="both"/>
        <w:rPr>
          <w:rFonts w:ascii="Arial" w:hAnsi="Arial" w:cs="Arial"/>
        </w:rPr>
      </w:pPr>
    </w:p>
    <w:p w:rsidR="004B2223" w:rsidRDefault="004B2223" w:rsidP="004B2223">
      <w:pPr>
        <w:pStyle w:val="ListParagraph"/>
        <w:spacing w:line="480" w:lineRule="auto"/>
        <w:ind w:left="1560"/>
        <w:jc w:val="both"/>
        <w:rPr>
          <w:rFonts w:ascii="Arial" w:hAnsi="Arial" w:cs="Arial"/>
        </w:rPr>
      </w:pPr>
    </w:p>
    <w:p w:rsidR="00F704D1" w:rsidRDefault="009516F0" w:rsidP="004B2223">
      <w:pPr>
        <w:pStyle w:val="ListParagraph"/>
        <w:spacing w:line="480" w:lineRule="auto"/>
        <w:ind w:left="1560"/>
        <w:jc w:val="both"/>
        <w:rPr>
          <w:rFonts w:ascii="Arial" w:hAnsi="Arial" w:cs="Arial"/>
        </w:rPr>
      </w:pPr>
      <w:r>
        <w:rPr>
          <w:rFonts w:ascii="Arial" w:hAnsi="Arial" w:cs="Arial"/>
        </w:rPr>
        <w:t>Keterangan :</w:t>
      </w:r>
    </w:p>
    <w:p w:rsidR="009516F0" w:rsidRDefault="009516F0" w:rsidP="004B2223">
      <w:pPr>
        <w:pStyle w:val="ListParagraph"/>
        <w:spacing w:line="480" w:lineRule="auto"/>
        <w:ind w:left="1560"/>
        <w:jc w:val="both"/>
        <w:rPr>
          <w:rFonts w:ascii="Arial" w:hAnsi="Arial" w:cs="Arial"/>
        </w:rPr>
      </w:pPr>
      <w:r>
        <w:rPr>
          <w:rFonts w:ascii="Arial" w:hAnsi="Arial" w:cs="Arial"/>
        </w:rPr>
        <w:t>DL : batas bawah d</w:t>
      </w:r>
    </w:p>
    <w:p w:rsidR="005E038B" w:rsidRPr="00A93060" w:rsidRDefault="009516F0" w:rsidP="004B2223">
      <w:pPr>
        <w:pStyle w:val="ListParagraph"/>
        <w:spacing w:line="480" w:lineRule="auto"/>
        <w:ind w:left="1560"/>
        <w:jc w:val="both"/>
        <w:rPr>
          <w:rFonts w:ascii="Arial" w:hAnsi="Arial" w:cs="Arial"/>
        </w:rPr>
      </w:pPr>
      <w:r>
        <w:rPr>
          <w:rFonts w:ascii="Arial" w:hAnsi="Arial" w:cs="Arial"/>
        </w:rPr>
        <w:lastRenderedPageBreak/>
        <w:t>DU : batas bawah DW</w:t>
      </w:r>
    </w:p>
    <w:p w:rsidR="00D156DF" w:rsidRPr="000F0ABA" w:rsidRDefault="00FA00AB" w:rsidP="00D156DF">
      <w:pPr>
        <w:spacing w:line="480" w:lineRule="auto"/>
        <w:ind w:left="1276"/>
        <w:jc w:val="both"/>
        <w:rPr>
          <w:rFonts w:ascii="Arial" w:hAnsi="Arial" w:cs="Arial"/>
          <w:b/>
        </w:rPr>
      </w:pPr>
      <w:r w:rsidRPr="000F0ABA">
        <w:rPr>
          <w:rFonts w:ascii="Arial" w:hAnsi="Arial" w:cs="Arial"/>
          <w:b/>
        </w:rPr>
        <w:t>d</w:t>
      </w:r>
      <w:r w:rsidR="000F0ABA">
        <w:rPr>
          <w:rFonts w:ascii="Arial" w:hAnsi="Arial" w:cs="Arial"/>
          <w:b/>
        </w:rPr>
        <w:t>.</w:t>
      </w:r>
      <w:r w:rsidR="009516F0" w:rsidRPr="000F0ABA">
        <w:rPr>
          <w:rFonts w:ascii="Arial" w:hAnsi="Arial" w:cs="Arial"/>
          <w:b/>
        </w:rPr>
        <w:t xml:space="preserve"> Uji Heterokedaktisitas</w:t>
      </w:r>
    </w:p>
    <w:p w:rsidR="00105429" w:rsidRDefault="00D156DF" w:rsidP="004B2223">
      <w:pPr>
        <w:tabs>
          <w:tab w:val="left" w:pos="1701"/>
        </w:tabs>
        <w:spacing w:line="480" w:lineRule="auto"/>
        <w:ind w:left="1560"/>
        <w:jc w:val="both"/>
        <w:rPr>
          <w:rFonts w:ascii="Arial" w:hAnsi="Arial" w:cs="Arial"/>
        </w:rPr>
      </w:pPr>
      <w:r>
        <w:rPr>
          <w:rFonts w:ascii="Arial" w:hAnsi="Arial" w:cs="Arial"/>
        </w:rPr>
        <w:tab/>
      </w:r>
      <w:r>
        <w:rPr>
          <w:rFonts w:ascii="Arial" w:hAnsi="Arial" w:cs="Arial"/>
        </w:rPr>
        <w:tab/>
      </w:r>
      <w:r w:rsidR="009516F0" w:rsidRPr="00D156DF">
        <w:rPr>
          <w:rFonts w:ascii="Arial" w:hAnsi="Arial" w:cs="Arial"/>
        </w:rPr>
        <w:t xml:space="preserve">Uji heterokesidaktisitas bertujuan untuk menguji ketidaksamaan </w:t>
      </w:r>
      <w:r w:rsidR="009516F0" w:rsidRPr="00D156DF">
        <w:rPr>
          <w:rFonts w:ascii="Arial" w:hAnsi="Arial" w:cs="Arial"/>
          <w:i/>
        </w:rPr>
        <w:t>variance</w:t>
      </w:r>
      <w:r w:rsidR="009516F0" w:rsidRPr="00D156DF">
        <w:rPr>
          <w:rFonts w:ascii="Arial" w:hAnsi="Arial" w:cs="Arial"/>
        </w:rPr>
        <w:t xml:space="preserve"> dari residual satu pengamatan dengan pengamatan lain. Heterokedaktisitas </w:t>
      </w:r>
      <w:r w:rsidR="008E7324" w:rsidRPr="00D156DF">
        <w:rPr>
          <w:rFonts w:ascii="Arial" w:hAnsi="Arial" w:cs="Arial"/>
        </w:rPr>
        <w:t>di uji dengan uji Glesjer yaitu meregresikan nilai absolute residual terhadap variabel independen. Jika setiap variabel independen nilai signifikannya &gt; 0,05 maka tidak terjadi heterokedaktisitas. Apabila setiap variabel independen nilai signifikansinya &lt; 0,05 maka terjadi heterokedaktisitas (Ghozali,2013).</w:t>
      </w:r>
    </w:p>
    <w:p w:rsidR="006858AC" w:rsidRPr="006858AC" w:rsidRDefault="00246505" w:rsidP="002D04D7">
      <w:pPr>
        <w:pStyle w:val="ListParagraph"/>
        <w:numPr>
          <w:ilvl w:val="0"/>
          <w:numId w:val="32"/>
        </w:numPr>
        <w:tabs>
          <w:tab w:val="left" w:pos="2835"/>
        </w:tabs>
        <w:spacing w:line="480" w:lineRule="auto"/>
        <w:ind w:left="851"/>
        <w:jc w:val="both"/>
        <w:rPr>
          <w:rFonts w:ascii="Arial" w:hAnsi="Arial" w:cs="Arial"/>
          <w:b/>
        </w:rPr>
      </w:pPr>
      <w:r>
        <w:rPr>
          <w:rFonts w:ascii="Arial" w:hAnsi="Arial" w:cs="Arial"/>
          <w:b/>
        </w:rPr>
        <w:t>Analisis R</w:t>
      </w:r>
      <w:r w:rsidR="006858AC" w:rsidRPr="006858AC">
        <w:rPr>
          <w:rFonts w:ascii="Arial" w:hAnsi="Arial" w:cs="Arial"/>
          <w:b/>
        </w:rPr>
        <w:t>egresi</w:t>
      </w:r>
    </w:p>
    <w:p w:rsidR="006858AC" w:rsidRDefault="006858AC" w:rsidP="002D04D7">
      <w:pPr>
        <w:pStyle w:val="ListParagraph"/>
        <w:tabs>
          <w:tab w:val="left" w:pos="1701"/>
          <w:tab w:val="left" w:pos="2268"/>
          <w:tab w:val="left" w:pos="2835"/>
        </w:tabs>
        <w:spacing w:line="480" w:lineRule="auto"/>
        <w:ind w:left="851"/>
        <w:jc w:val="both"/>
        <w:rPr>
          <w:rFonts w:ascii="Arial" w:hAnsi="Arial" w:cs="Arial"/>
        </w:rPr>
      </w:pPr>
      <w:r>
        <w:rPr>
          <w:rFonts w:ascii="Arial" w:hAnsi="Arial" w:cs="Arial"/>
        </w:rPr>
        <w:tab/>
        <w:t>Analisis regresi linear sederhana adalah metode statistik yang berfungsi untuk menguji sejauh mana hubungan akibat variabel bebas terhadap variabel tergantung untuk tujuan peramalan tentang karakteristik kualitas maupun kuantitas. Model regresi linear sederhana adalah sebagai berikut :</w:t>
      </w:r>
    </w:p>
    <w:p w:rsidR="006858AC" w:rsidRDefault="006858AC" w:rsidP="002D04D7">
      <w:pPr>
        <w:pStyle w:val="ListParagraph"/>
        <w:tabs>
          <w:tab w:val="left" w:pos="2268"/>
          <w:tab w:val="left" w:pos="2835"/>
        </w:tabs>
        <w:spacing w:line="480" w:lineRule="auto"/>
        <w:ind w:left="851"/>
        <w:jc w:val="both"/>
        <w:rPr>
          <w:rFonts w:ascii="Arial" w:hAnsi="Arial" w:cs="Arial"/>
        </w:rPr>
      </w:pPr>
      <w:r>
        <w:rPr>
          <w:rFonts w:ascii="Arial" w:hAnsi="Arial" w:cs="Arial"/>
        </w:rPr>
        <w:t xml:space="preserve">Y= a + bX </w:t>
      </w:r>
    </w:p>
    <w:p w:rsidR="006858AC" w:rsidRDefault="006858AC" w:rsidP="002D04D7">
      <w:pPr>
        <w:pStyle w:val="ListParagraph"/>
        <w:tabs>
          <w:tab w:val="left" w:pos="2268"/>
          <w:tab w:val="left" w:pos="2835"/>
        </w:tabs>
        <w:spacing w:line="480" w:lineRule="auto"/>
        <w:ind w:left="851"/>
        <w:jc w:val="both"/>
        <w:rPr>
          <w:rFonts w:ascii="Arial" w:hAnsi="Arial" w:cs="Arial"/>
        </w:rPr>
      </w:pPr>
      <w:r>
        <w:rPr>
          <w:rFonts w:ascii="Arial" w:hAnsi="Arial" w:cs="Arial"/>
        </w:rPr>
        <w:t>Dimana :</w:t>
      </w:r>
    </w:p>
    <w:p w:rsidR="006858AC" w:rsidRDefault="006858AC" w:rsidP="002D04D7">
      <w:pPr>
        <w:pStyle w:val="ListParagraph"/>
        <w:tabs>
          <w:tab w:val="left" w:pos="2268"/>
          <w:tab w:val="left" w:pos="2835"/>
        </w:tabs>
        <w:spacing w:line="480" w:lineRule="auto"/>
        <w:ind w:left="851"/>
        <w:jc w:val="both"/>
        <w:rPr>
          <w:rFonts w:ascii="Arial" w:hAnsi="Arial" w:cs="Arial"/>
        </w:rPr>
      </w:pPr>
      <w:r>
        <w:rPr>
          <w:rFonts w:ascii="Arial" w:hAnsi="Arial" w:cs="Arial"/>
        </w:rPr>
        <w:t>Y : Variabel tergantung (Dependent)</w:t>
      </w:r>
    </w:p>
    <w:p w:rsidR="006858AC" w:rsidRPr="008C7F71" w:rsidRDefault="006858AC" w:rsidP="002D04D7">
      <w:pPr>
        <w:pStyle w:val="ListParagraph"/>
        <w:tabs>
          <w:tab w:val="left" w:pos="2268"/>
          <w:tab w:val="left" w:pos="2835"/>
        </w:tabs>
        <w:spacing w:line="480" w:lineRule="auto"/>
        <w:ind w:left="851"/>
        <w:jc w:val="both"/>
        <w:rPr>
          <w:rFonts w:ascii="Arial" w:hAnsi="Arial" w:cs="Arial"/>
        </w:rPr>
      </w:pPr>
      <w:r>
        <w:rPr>
          <w:rFonts w:ascii="Arial" w:hAnsi="Arial" w:cs="Arial"/>
        </w:rPr>
        <w:t>X : Variabel bebas (Independen)</w:t>
      </w:r>
    </w:p>
    <w:p w:rsidR="002D04D7" w:rsidRDefault="006858AC" w:rsidP="002D04D7">
      <w:pPr>
        <w:pStyle w:val="ListParagraph"/>
        <w:tabs>
          <w:tab w:val="left" w:pos="2268"/>
          <w:tab w:val="left" w:pos="2835"/>
        </w:tabs>
        <w:spacing w:line="480" w:lineRule="auto"/>
        <w:ind w:left="851"/>
        <w:jc w:val="both"/>
        <w:rPr>
          <w:rFonts w:ascii="Arial" w:hAnsi="Arial" w:cs="Arial"/>
        </w:rPr>
      </w:pPr>
      <w:r>
        <w:rPr>
          <w:rFonts w:ascii="Arial" w:hAnsi="Arial" w:cs="Arial"/>
        </w:rPr>
        <w:t>a : Konstanta</w:t>
      </w:r>
    </w:p>
    <w:p w:rsidR="00B0338B" w:rsidRPr="002D04D7" w:rsidRDefault="006858AC" w:rsidP="002D04D7">
      <w:pPr>
        <w:pStyle w:val="ListParagraph"/>
        <w:tabs>
          <w:tab w:val="left" w:pos="2268"/>
          <w:tab w:val="left" w:pos="2835"/>
        </w:tabs>
        <w:spacing w:line="480" w:lineRule="auto"/>
        <w:ind w:left="851"/>
        <w:jc w:val="both"/>
        <w:rPr>
          <w:rFonts w:ascii="Arial" w:hAnsi="Arial" w:cs="Arial"/>
        </w:rPr>
      </w:pPr>
      <w:r w:rsidRPr="002D04D7">
        <w:rPr>
          <w:rFonts w:ascii="Arial" w:hAnsi="Arial" w:cs="Arial"/>
        </w:rPr>
        <w:t>b : Koefisien regresi (kemiringan) besar variabel tergantung yang ditimbulkan oleh variabel bebas.</w:t>
      </w:r>
    </w:p>
    <w:p w:rsidR="00F91A0E" w:rsidRPr="00B67A3D" w:rsidRDefault="00246505" w:rsidP="004B2223">
      <w:pPr>
        <w:pStyle w:val="ListParagraph"/>
        <w:numPr>
          <w:ilvl w:val="0"/>
          <w:numId w:val="10"/>
        </w:numPr>
        <w:tabs>
          <w:tab w:val="left" w:pos="1843"/>
          <w:tab w:val="left" w:pos="1985"/>
          <w:tab w:val="left" w:pos="2268"/>
          <w:tab w:val="left" w:pos="2835"/>
        </w:tabs>
        <w:spacing w:line="480" w:lineRule="auto"/>
        <w:ind w:left="993"/>
        <w:jc w:val="both"/>
        <w:rPr>
          <w:rFonts w:ascii="Arial" w:eastAsiaTheme="minorEastAsia" w:hAnsi="Arial" w:cs="Arial"/>
          <w:b/>
        </w:rPr>
      </w:pPr>
      <w:r>
        <w:rPr>
          <w:rFonts w:ascii="Arial" w:eastAsiaTheme="minorEastAsia" w:hAnsi="Arial" w:cs="Arial"/>
          <w:b/>
        </w:rPr>
        <w:t>Uji H</w:t>
      </w:r>
      <w:r w:rsidR="00F91A0E" w:rsidRPr="00B67A3D">
        <w:rPr>
          <w:rFonts w:ascii="Arial" w:eastAsiaTheme="minorEastAsia" w:hAnsi="Arial" w:cs="Arial"/>
          <w:b/>
        </w:rPr>
        <w:t>ipotesis</w:t>
      </w:r>
    </w:p>
    <w:p w:rsidR="00F91A0E" w:rsidRPr="000F0ABA" w:rsidRDefault="00F91A0E" w:rsidP="004B2223">
      <w:pPr>
        <w:pStyle w:val="ListParagraph"/>
        <w:tabs>
          <w:tab w:val="left" w:pos="1985"/>
          <w:tab w:val="left" w:pos="2835"/>
        </w:tabs>
        <w:spacing w:line="480" w:lineRule="auto"/>
        <w:ind w:left="993"/>
        <w:jc w:val="both"/>
        <w:rPr>
          <w:rFonts w:ascii="Arial" w:hAnsi="Arial" w:cs="Arial"/>
          <w:b/>
        </w:rPr>
      </w:pPr>
      <w:r w:rsidRPr="000F0ABA">
        <w:rPr>
          <w:rFonts w:ascii="Arial" w:hAnsi="Arial" w:cs="Arial"/>
          <w:b/>
        </w:rPr>
        <w:lastRenderedPageBreak/>
        <w:t>a. Uji t</w:t>
      </w:r>
    </w:p>
    <w:p w:rsidR="00F91A0E" w:rsidRDefault="00F91A0E" w:rsidP="002D04D7">
      <w:pPr>
        <w:pStyle w:val="ListParagraph"/>
        <w:tabs>
          <w:tab w:val="left" w:pos="2268"/>
          <w:tab w:val="left" w:pos="2835"/>
        </w:tabs>
        <w:spacing w:line="480" w:lineRule="auto"/>
        <w:ind w:left="1276" w:firstLine="992"/>
        <w:jc w:val="both"/>
        <w:rPr>
          <w:rFonts w:ascii="Arial" w:hAnsi="Arial" w:cs="Arial"/>
        </w:rPr>
      </w:pPr>
      <w:r>
        <w:rPr>
          <w:rFonts w:ascii="Arial" w:hAnsi="Arial" w:cs="Arial"/>
        </w:rPr>
        <w:t>Uji t dilakukan untuk mengetahui seberapa jauh pengaruh variabel independen terhadap variabel dependen dengan menganggap variabel lain konstanta (Ghozali,2011 : 101). Pada uji ini, tingkat signifikansinya adalah &lt; 0,05. Dasar pegambilan keputusan untuk uji t ini sebagai berikut :</w:t>
      </w:r>
    </w:p>
    <w:p w:rsidR="00F91A0E" w:rsidRDefault="00F91A0E" w:rsidP="00F91A0E">
      <w:pPr>
        <w:pStyle w:val="ListParagraph"/>
        <w:numPr>
          <w:ilvl w:val="0"/>
          <w:numId w:val="13"/>
        </w:numPr>
        <w:tabs>
          <w:tab w:val="left" w:pos="1985"/>
          <w:tab w:val="left" w:pos="2268"/>
        </w:tabs>
        <w:spacing w:line="480" w:lineRule="auto"/>
        <w:ind w:left="1560"/>
        <w:jc w:val="both"/>
        <w:rPr>
          <w:rFonts w:ascii="Arial" w:hAnsi="Arial" w:cs="Arial"/>
        </w:rPr>
      </w:pPr>
      <w:r>
        <w:rPr>
          <w:rFonts w:ascii="Arial" w:hAnsi="Arial" w:cs="Arial"/>
        </w:rPr>
        <w:t xml:space="preserve">Jika t hitung &gt; t tabel dan nilai signifikansinya &lt; 0,05 maka </w:t>
      </w:r>
      <m:oMath>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oMath>
      <w:r>
        <w:rPr>
          <w:rFonts w:ascii="Arial" w:eastAsiaTheme="minorEastAsia" w:hAnsi="Arial" w:cs="Arial"/>
        </w:rPr>
        <w:t xml:space="preserve"> secara parsial diterima</w:t>
      </w:r>
      <w:r>
        <w:rPr>
          <w:rFonts w:ascii="Arial" w:hAnsi="Arial" w:cs="Arial"/>
        </w:rPr>
        <w:t xml:space="preserve"> </w:t>
      </w:r>
    </w:p>
    <w:p w:rsidR="00F91A0E" w:rsidRPr="009C0898" w:rsidRDefault="00F91A0E" w:rsidP="00F91A0E">
      <w:pPr>
        <w:pStyle w:val="ListParagraph"/>
        <w:numPr>
          <w:ilvl w:val="0"/>
          <w:numId w:val="13"/>
        </w:numPr>
        <w:tabs>
          <w:tab w:val="left" w:pos="1985"/>
          <w:tab w:val="left" w:pos="2268"/>
          <w:tab w:val="left" w:pos="2694"/>
        </w:tabs>
        <w:spacing w:line="480" w:lineRule="auto"/>
        <w:ind w:left="1560"/>
        <w:jc w:val="both"/>
        <w:rPr>
          <w:rFonts w:ascii="Arial" w:hAnsi="Arial" w:cs="Arial"/>
        </w:rPr>
      </w:pPr>
      <w:r>
        <w:rPr>
          <w:rFonts w:ascii="Arial" w:hAnsi="Arial" w:cs="Arial"/>
        </w:rPr>
        <w:t xml:space="preserve">Jika t hitung &lt; t tabel dan nilai signifikansinya &gt; 0,05,  maka </w:t>
      </w:r>
      <m:oMath>
        <m:sSub>
          <m:sSubPr>
            <m:ctrlPr>
              <w:rPr>
                <w:rFonts w:ascii="Cambria Math" w:hAnsi="Cambria Math" w:cs="Arial"/>
                <w:i/>
              </w:rPr>
            </m:ctrlPr>
          </m:sSubPr>
          <m:e>
            <m:r>
              <w:rPr>
                <w:rFonts w:ascii="Cambria Math" w:hAnsi="Cambria Math" w:cs="Arial"/>
              </w:rPr>
              <m:t>H</m:t>
            </m:r>
          </m:e>
          <m:sub>
            <m:r>
              <w:rPr>
                <w:rFonts w:ascii="Cambria Math" w:hAnsi="Cambria Math" w:cs="Arial"/>
              </w:rPr>
              <m:t>1</m:t>
            </m:r>
          </m:sub>
        </m:sSub>
      </m:oMath>
      <w:r>
        <w:rPr>
          <w:rFonts w:ascii="Arial" w:eastAsiaTheme="minorEastAsia" w:hAnsi="Arial" w:cs="Arial"/>
        </w:rPr>
        <w:t xml:space="preserve"> secara parsial tidak dapat diterima</w:t>
      </w:r>
    </w:p>
    <w:p w:rsidR="00F91A0E" w:rsidRDefault="00F91A0E" w:rsidP="00F91A0E">
      <w:pPr>
        <w:pStyle w:val="ListParagraph"/>
        <w:tabs>
          <w:tab w:val="left" w:pos="1985"/>
          <w:tab w:val="left" w:pos="2268"/>
          <w:tab w:val="left" w:pos="2694"/>
        </w:tabs>
        <w:spacing w:line="480" w:lineRule="auto"/>
        <w:ind w:left="1560"/>
        <w:jc w:val="both"/>
        <w:rPr>
          <w:rFonts w:ascii="Arial" w:eastAsiaTheme="minorEastAsia" w:hAnsi="Arial" w:cs="Arial"/>
        </w:rPr>
      </w:pPr>
      <w:r>
        <w:rPr>
          <w:rFonts w:ascii="Arial" w:eastAsiaTheme="minorEastAsia" w:hAnsi="Arial" w:cs="Arial"/>
        </w:rPr>
        <w:t>Untuk mencari t tabel yaitu dengan cara :</w:t>
      </w:r>
    </w:p>
    <w:p w:rsidR="00F91A0E" w:rsidRDefault="00F91A0E" w:rsidP="00F91A0E">
      <w:pPr>
        <w:pStyle w:val="ListParagraph"/>
        <w:tabs>
          <w:tab w:val="left" w:pos="1985"/>
          <w:tab w:val="left" w:pos="2268"/>
          <w:tab w:val="left" w:pos="2694"/>
        </w:tabs>
        <w:spacing w:line="480" w:lineRule="auto"/>
        <w:ind w:left="1560"/>
        <w:jc w:val="both"/>
        <w:rPr>
          <w:rFonts w:ascii="Arial" w:eastAsiaTheme="minorEastAsia" w:hAnsi="Arial" w:cs="Arial"/>
        </w:rPr>
      </w:pPr>
      <w:r>
        <w:rPr>
          <w:rFonts w:ascii="Arial" w:eastAsiaTheme="minorEastAsia" w:hAnsi="Arial" w:cs="Arial"/>
        </w:rPr>
        <w:t>t tabel = (a/2 : n-k-1)</w:t>
      </w:r>
    </w:p>
    <w:p w:rsidR="00F91A0E" w:rsidRDefault="00F91A0E" w:rsidP="00F91A0E">
      <w:pPr>
        <w:pStyle w:val="ListParagraph"/>
        <w:tabs>
          <w:tab w:val="left" w:pos="1985"/>
          <w:tab w:val="left" w:pos="2268"/>
          <w:tab w:val="left" w:pos="2694"/>
        </w:tabs>
        <w:spacing w:line="480" w:lineRule="auto"/>
        <w:ind w:left="1560"/>
        <w:jc w:val="both"/>
        <w:rPr>
          <w:rFonts w:ascii="Arial" w:eastAsiaTheme="minorEastAsia" w:hAnsi="Arial" w:cs="Arial"/>
        </w:rPr>
      </w:pPr>
      <w:r>
        <w:rPr>
          <w:rFonts w:ascii="Arial" w:eastAsiaTheme="minorEastAsia" w:hAnsi="Arial" w:cs="Arial"/>
        </w:rPr>
        <w:t>a : 0,05</w:t>
      </w:r>
    </w:p>
    <w:p w:rsidR="00F91A0E" w:rsidRPr="004B2223" w:rsidRDefault="00F91A0E" w:rsidP="004B2223">
      <w:pPr>
        <w:pStyle w:val="ListParagraph"/>
        <w:tabs>
          <w:tab w:val="left" w:pos="1985"/>
          <w:tab w:val="left" w:pos="2268"/>
          <w:tab w:val="left" w:pos="2694"/>
        </w:tabs>
        <w:spacing w:line="480" w:lineRule="auto"/>
        <w:ind w:left="1560"/>
        <w:jc w:val="both"/>
        <w:rPr>
          <w:rFonts w:ascii="Arial" w:eastAsiaTheme="minorEastAsia" w:hAnsi="Arial" w:cs="Arial"/>
        </w:rPr>
      </w:pPr>
      <w:r>
        <w:rPr>
          <w:rFonts w:ascii="Arial" w:eastAsiaTheme="minorEastAsia" w:hAnsi="Arial" w:cs="Arial"/>
        </w:rPr>
        <w:t>n : jumlah sampel</w:t>
      </w:r>
    </w:p>
    <w:p w:rsidR="00F91A0E" w:rsidRPr="000F0ABA" w:rsidRDefault="00F91A0E" w:rsidP="004B2223">
      <w:pPr>
        <w:pStyle w:val="ListParagraph"/>
        <w:tabs>
          <w:tab w:val="left" w:pos="1985"/>
          <w:tab w:val="left" w:pos="2835"/>
        </w:tabs>
        <w:spacing w:line="480" w:lineRule="auto"/>
        <w:ind w:left="993"/>
        <w:jc w:val="both"/>
        <w:rPr>
          <w:rFonts w:ascii="Arial" w:hAnsi="Arial" w:cs="Arial"/>
          <w:b/>
        </w:rPr>
      </w:pPr>
      <w:r w:rsidRPr="000F0ABA">
        <w:rPr>
          <w:rFonts w:ascii="Arial" w:eastAsiaTheme="minorEastAsia" w:hAnsi="Arial" w:cs="Arial"/>
          <w:b/>
        </w:rPr>
        <w:t>b. Uji koefisien determinan (</w:t>
      </w:r>
      <m:oMath>
        <m:sSup>
          <m:sSupPr>
            <m:ctrlPr>
              <w:rPr>
                <w:rFonts w:ascii="Cambria Math" w:eastAsiaTheme="minorEastAsia" w:hAnsi="Cambria Math" w:cs="Arial"/>
                <w:b/>
                <w:i/>
              </w:rPr>
            </m:ctrlPr>
          </m:sSupPr>
          <m:e>
            <m:r>
              <m:rPr>
                <m:sty m:val="bi"/>
              </m:rPr>
              <w:rPr>
                <w:rFonts w:ascii="Cambria Math" w:eastAsiaTheme="minorEastAsia" w:hAnsi="Cambria Math" w:cs="Arial"/>
              </w:rPr>
              <m:t>R</m:t>
            </m:r>
          </m:e>
          <m:sup>
            <m:r>
              <m:rPr>
                <m:sty m:val="bi"/>
              </m:rPr>
              <w:rPr>
                <w:rFonts w:ascii="Cambria Math" w:eastAsiaTheme="minorEastAsia" w:hAnsi="Cambria Math" w:cs="Arial"/>
              </w:rPr>
              <m:t>2</m:t>
            </m:r>
          </m:sup>
        </m:sSup>
      </m:oMath>
      <w:r w:rsidRPr="000F0ABA">
        <w:rPr>
          <w:rFonts w:ascii="Arial" w:eastAsiaTheme="minorEastAsia" w:hAnsi="Arial" w:cs="Arial"/>
          <w:b/>
        </w:rPr>
        <w:t>)</w:t>
      </w:r>
    </w:p>
    <w:p w:rsidR="00620FEC" w:rsidRDefault="00F91A0E" w:rsidP="00620FEC">
      <w:pPr>
        <w:pStyle w:val="ListParagraph"/>
        <w:tabs>
          <w:tab w:val="left" w:pos="1985"/>
          <w:tab w:val="left" w:pos="2268"/>
          <w:tab w:val="left" w:pos="2835"/>
        </w:tabs>
        <w:spacing w:line="480" w:lineRule="auto"/>
        <w:ind w:left="1276"/>
        <w:jc w:val="both"/>
        <w:rPr>
          <w:rFonts w:ascii="Arial" w:hAnsi="Arial" w:cs="Arial"/>
          <w:color w:val="000000"/>
        </w:rPr>
      </w:pPr>
      <w:r>
        <w:rPr>
          <w:rFonts w:ascii="Arial" w:hAnsi="Arial" w:cs="Arial"/>
        </w:rPr>
        <w:tab/>
      </w:r>
      <w:r>
        <w:rPr>
          <w:rFonts w:ascii="Arial" w:hAnsi="Arial" w:cs="Arial"/>
        </w:rPr>
        <w:tab/>
      </w:r>
      <w:r w:rsidRPr="005507C7">
        <w:rPr>
          <w:rFonts w:ascii="Arial" w:hAnsi="Arial" w:cs="Arial"/>
          <w:color w:val="000000"/>
        </w:rPr>
        <w:t>Menurut Ghozali (2016), uji koefisien determinasi bertujuan untuk mengukur seberapa jauh kemampuan model dalam menerangkan variasi variabel dependen. Nilai koefisien determinasi ada</w:t>
      </w:r>
      <w:r>
        <w:rPr>
          <w:rFonts w:ascii="Arial" w:hAnsi="Arial" w:cs="Arial"/>
          <w:color w:val="000000"/>
        </w:rPr>
        <w:t xml:space="preserve">lah antara nol dan satu. Nilai </w:t>
      </w:r>
      <m:oMath>
        <m:sSup>
          <m:sSupPr>
            <m:ctrlPr>
              <w:rPr>
                <w:rFonts w:ascii="Cambria Math" w:hAnsi="Cambria Math" w:cs="Arial"/>
                <w:i/>
                <w:color w:val="000000"/>
              </w:rPr>
            </m:ctrlPr>
          </m:sSupPr>
          <m:e>
            <m:r>
              <w:rPr>
                <w:rFonts w:ascii="Cambria Math" w:hAnsi="Cambria Math" w:cs="Arial"/>
                <w:color w:val="000000"/>
              </w:rPr>
              <m:t>R</m:t>
            </m:r>
          </m:e>
          <m:sup>
            <m:r>
              <w:rPr>
                <w:rFonts w:ascii="Cambria Math" w:hAnsi="Cambria Math" w:cs="Arial"/>
                <w:color w:val="000000"/>
              </w:rPr>
              <m:t>2</m:t>
            </m:r>
          </m:sup>
        </m:sSup>
      </m:oMath>
      <w:r w:rsidRPr="005507C7">
        <w:rPr>
          <w:rFonts w:ascii="Arial" w:hAnsi="Arial" w:cs="Arial"/>
          <w:color w:val="000000"/>
        </w:rPr>
        <w:t xml:space="preserve"> yang kecil menunjukkan bahwa kemampuan variabel-variabel independen dalam menjelaskan variabel dependen amat terbatas. </w:t>
      </w:r>
    </w:p>
    <w:p w:rsidR="00F91A0E" w:rsidRPr="00620FEC" w:rsidRDefault="00F91A0E" w:rsidP="00620FEC">
      <w:pPr>
        <w:pStyle w:val="ListParagraph"/>
        <w:tabs>
          <w:tab w:val="left" w:pos="1985"/>
          <w:tab w:val="left" w:pos="2268"/>
          <w:tab w:val="left" w:pos="2835"/>
        </w:tabs>
        <w:spacing w:line="480" w:lineRule="auto"/>
        <w:ind w:left="1276"/>
        <w:jc w:val="both"/>
        <w:rPr>
          <w:rFonts w:ascii="Arial" w:hAnsi="Arial" w:cs="Arial"/>
          <w:color w:val="000000"/>
        </w:rPr>
      </w:pPr>
      <w:r w:rsidRPr="005507C7">
        <w:rPr>
          <w:rFonts w:ascii="Arial" w:hAnsi="Arial" w:cs="Arial"/>
          <w:color w:val="000000"/>
        </w:rPr>
        <w:t>Klasifikasi koefisien korelasi tanpa memperhatikan arah adalah sebagai berikut:</w:t>
      </w:r>
    </w:p>
    <w:p w:rsidR="00F91A0E" w:rsidRDefault="00620FEC" w:rsidP="00F91A0E">
      <w:pPr>
        <w:pStyle w:val="ListParagraph"/>
        <w:tabs>
          <w:tab w:val="left" w:pos="1985"/>
          <w:tab w:val="left" w:pos="2835"/>
        </w:tabs>
        <w:spacing w:line="480" w:lineRule="auto"/>
        <w:ind w:left="1276"/>
        <w:jc w:val="both"/>
        <w:rPr>
          <w:rFonts w:ascii="Arial" w:hAnsi="Arial" w:cs="Arial"/>
          <w:color w:val="000000"/>
        </w:rPr>
      </w:pPr>
      <w:r>
        <w:rPr>
          <w:rFonts w:ascii="Arial" w:hAnsi="Arial" w:cs="Arial"/>
          <w:color w:val="000000"/>
        </w:rPr>
        <w:t xml:space="preserve">1)  0 </w:t>
      </w:r>
      <w:r>
        <w:rPr>
          <w:rFonts w:ascii="Arial" w:hAnsi="Arial" w:cs="Arial"/>
          <w:color w:val="000000"/>
        </w:rPr>
        <w:tab/>
      </w:r>
      <w:r>
        <w:rPr>
          <w:rFonts w:ascii="Arial" w:hAnsi="Arial" w:cs="Arial"/>
          <w:color w:val="000000"/>
        </w:rPr>
        <w:tab/>
      </w:r>
      <w:r>
        <w:rPr>
          <w:rFonts w:ascii="Arial" w:hAnsi="Arial" w:cs="Arial"/>
          <w:color w:val="000000"/>
        </w:rPr>
        <w:tab/>
        <w:t xml:space="preserve">   </w:t>
      </w:r>
      <w:r w:rsidR="00F91A0E">
        <w:rPr>
          <w:rFonts w:ascii="Arial" w:hAnsi="Arial" w:cs="Arial"/>
          <w:color w:val="000000"/>
        </w:rPr>
        <w:t xml:space="preserve">     : tidak ada k</w:t>
      </w:r>
      <w:r w:rsidR="00F91A0E" w:rsidRPr="005507C7">
        <w:rPr>
          <w:rFonts w:ascii="Arial" w:hAnsi="Arial" w:cs="Arial"/>
          <w:color w:val="000000"/>
        </w:rPr>
        <w:t>orelasi</w:t>
      </w:r>
    </w:p>
    <w:p w:rsidR="00F91A0E" w:rsidRDefault="00F91A0E" w:rsidP="00F91A0E">
      <w:pPr>
        <w:pStyle w:val="ListParagraph"/>
        <w:tabs>
          <w:tab w:val="left" w:pos="1985"/>
          <w:tab w:val="left" w:pos="2268"/>
          <w:tab w:val="left" w:pos="2835"/>
        </w:tabs>
        <w:spacing w:line="480" w:lineRule="auto"/>
        <w:ind w:left="1276"/>
        <w:jc w:val="both"/>
        <w:rPr>
          <w:rFonts w:ascii="Arial" w:hAnsi="Arial" w:cs="Arial"/>
          <w:color w:val="000000"/>
        </w:rPr>
      </w:pPr>
      <w:r>
        <w:rPr>
          <w:rFonts w:ascii="Arial" w:hAnsi="Arial" w:cs="Arial"/>
          <w:color w:val="000000"/>
        </w:rPr>
        <w:t>2)  0 s.d. 0,49            : k</w:t>
      </w:r>
      <w:r w:rsidRPr="005507C7">
        <w:rPr>
          <w:rFonts w:ascii="Arial" w:hAnsi="Arial" w:cs="Arial"/>
          <w:color w:val="000000"/>
        </w:rPr>
        <w:t>orelasi lemah</w:t>
      </w:r>
    </w:p>
    <w:p w:rsidR="00F91A0E" w:rsidRPr="008C7F71" w:rsidRDefault="00620FEC" w:rsidP="00620FEC">
      <w:pPr>
        <w:tabs>
          <w:tab w:val="left" w:pos="1276"/>
          <w:tab w:val="left" w:pos="2835"/>
        </w:tabs>
        <w:spacing w:line="480" w:lineRule="auto"/>
        <w:jc w:val="both"/>
        <w:rPr>
          <w:rFonts w:ascii="Arial" w:hAnsi="Arial" w:cs="Arial"/>
          <w:color w:val="000000"/>
        </w:rPr>
      </w:pPr>
      <w:r>
        <w:rPr>
          <w:rFonts w:ascii="Arial" w:hAnsi="Arial" w:cs="Arial"/>
          <w:color w:val="000000"/>
        </w:rPr>
        <w:lastRenderedPageBreak/>
        <w:tab/>
      </w:r>
      <w:r w:rsidR="00F91A0E">
        <w:rPr>
          <w:rFonts w:ascii="Arial" w:hAnsi="Arial" w:cs="Arial"/>
          <w:color w:val="000000"/>
        </w:rPr>
        <w:t>3)</w:t>
      </w:r>
      <w:r w:rsidR="00F91A0E" w:rsidRPr="008C7F71">
        <w:rPr>
          <w:rFonts w:ascii="Arial" w:hAnsi="Arial" w:cs="Arial"/>
          <w:color w:val="000000"/>
        </w:rPr>
        <w:t xml:space="preserve"> </w:t>
      </w:r>
      <w:r w:rsidR="00F91A0E">
        <w:rPr>
          <w:rFonts w:ascii="Arial" w:hAnsi="Arial" w:cs="Arial"/>
          <w:color w:val="000000"/>
        </w:rPr>
        <w:t xml:space="preserve"> </w:t>
      </w:r>
      <w:r w:rsidR="00F91A0E" w:rsidRPr="008C7F71">
        <w:rPr>
          <w:rFonts w:ascii="Arial" w:hAnsi="Arial" w:cs="Arial"/>
          <w:color w:val="000000"/>
        </w:rPr>
        <w:t xml:space="preserve">0,50 </w:t>
      </w:r>
      <w:r w:rsidR="00F91A0E" w:rsidRPr="008C7F71">
        <w:rPr>
          <w:rFonts w:ascii="Arial" w:hAnsi="Arial" w:cs="Arial"/>
          <w:color w:val="000000"/>
        </w:rPr>
        <w:tab/>
        <w:t xml:space="preserve">      </w:t>
      </w:r>
      <w:r w:rsidR="00F91A0E">
        <w:rPr>
          <w:rFonts w:ascii="Arial" w:hAnsi="Arial" w:cs="Arial"/>
          <w:color w:val="000000"/>
        </w:rPr>
        <w:t xml:space="preserve">   </w:t>
      </w:r>
      <w:r w:rsidR="00F91A0E" w:rsidRPr="008C7F71">
        <w:rPr>
          <w:rFonts w:ascii="Arial" w:hAnsi="Arial" w:cs="Arial"/>
          <w:color w:val="000000"/>
        </w:rPr>
        <w:t xml:space="preserve">: Korelasi moderat </w:t>
      </w:r>
    </w:p>
    <w:p w:rsidR="00F91A0E" w:rsidRPr="008C7F71" w:rsidRDefault="00F91A0E" w:rsidP="00F91A0E">
      <w:pPr>
        <w:tabs>
          <w:tab w:val="left" w:pos="1560"/>
          <w:tab w:val="left" w:pos="1701"/>
          <w:tab w:val="left" w:pos="2835"/>
        </w:tabs>
        <w:spacing w:line="480" w:lineRule="auto"/>
        <w:jc w:val="both"/>
        <w:rPr>
          <w:rFonts w:ascii="Arial" w:hAnsi="Arial" w:cs="Arial"/>
          <w:color w:val="000000"/>
        </w:rPr>
      </w:pPr>
      <w:r>
        <w:rPr>
          <w:rFonts w:ascii="Arial" w:hAnsi="Arial" w:cs="Arial"/>
          <w:color w:val="000000"/>
        </w:rPr>
        <w:t xml:space="preserve">                     4)</w:t>
      </w:r>
      <w:r w:rsidRPr="008C7F71">
        <w:rPr>
          <w:rFonts w:ascii="Arial" w:hAnsi="Arial" w:cs="Arial"/>
          <w:color w:val="000000"/>
        </w:rPr>
        <w:t xml:space="preserve"> </w:t>
      </w:r>
      <w:r>
        <w:rPr>
          <w:rFonts w:ascii="Arial" w:hAnsi="Arial" w:cs="Arial"/>
          <w:color w:val="000000"/>
        </w:rPr>
        <w:t xml:space="preserve"> </w:t>
      </w:r>
      <w:r w:rsidRPr="008C7F71">
        <w:rPr>
          <w:rFonts w:ascii="Arial" w:hAnsi="Arial" w:cs="Arial"/>
          <w:color w:val="000000"/>
        </w:rPr>
        <w:t xml:space="preserve">0,51 s.d.0,99 </w:t>
      </w:r>
      <w:r>
        <w:rPr>
          <w:rFonts w:ascii="Arial" w:hAnsi="Arial" w:cs="Arial"/>
          <w:color w:val="000000"/>
        </w:rPr>
        <w:t xml:space="preserve">     </w:t>
      </w:r>
      <w:r w:rsidRPr="008C7F71">
        <w:rPr>
          <w:rFonts w:ascii="Arial" w:hAnsi="Arial" w:cs="Arial"/>
          <w:color w:val="000000"/>
        </w:rPr>
        <w:t xml:space="preserve">  : korelasi kuat </w:t>
      </w:r>
    </w:p>
    <w:p w:rsidR="00620FEC" w:rsidRDefault="00F91A0E" w:rsidP="00620FEC">
      <w:pPr>
        <w:tabs>
          <w:tab w:val="left" w:pos="1560"/>
          <w:tab w:val="left" w:pos="2268"/>
          <w:tab w:val="left" w:pos="2835"/>
        </w:tabs>
        <w:spacing w:line="480" w:lineRule="auto"/>
        <w:ind w:left="1276"/>
        <w:rPr>
          <w:rFonts w:ascii="Arial" w:hAnsi="Arial" w:cs="Arial"/>
          <w:color w:val="000000"/>
        </w:rPr>
      </w:pPr>
      <w:r>
        <w:rPr>
          <w:rFonts w:ascii="Arial" w:hAnsi="Arial" w:cs="Arial"/>
          <w:color w:val="000000"/>
        </w:rPr>
        <w:t xml:space="preserve">5) </w:t>
      </w:r>
      <w:r w:rsidRPr="008C7F71">
        <w:rPr>
          <w:rFonts w:ascii="Arial" w:hAnsi="Arial" w:cs="Arial"/>
          <w:color w:val="000000"/>
        </w:rPr>
        <w:t xml:space="preserve">1,00               </w:t>
      </w:r>
      <w:r>
        <w:rPr>
          <w:rFonts w:ascii="Arial" w:hAnsi="Arial" w:cs="Arial"/>
          <w:color w:val="000000"/>
        </w:rPr>
        <w:t xml:space="preserve">   </w:t>
      </w:r>
      <w:r w:rsidR="00620FEC">
        <w:rPr>
          <w:rFonts w:ascii="Arial" w:hAnsi="Arial" w:cs="Arial"/>
          <w:color w:val="000000"/>
        </w:rPr>
        <w:t xml:space="preserve"> </w:t>
      </w:r>
      <w:r>
        <w:rPr>
          <w:rFonts w:ascii="Arial" w:hAnsi="Arial" w:cs="Arial"/>
          <w:color w:val="000000"/>
        </w:rPr>
        <w:t xml:space="preserve">   </w:t>
      </w:r>
      <w:r w:rsidRPr="008C7F71">
        <w:rPr>
          <w:rFonts w:ascii="Arial" w:hAnsi="Arial" w:cs="Arial"/>
          <w:color w:val="000000"/>
        </w:rPr>
        <w:t xml:space="preserve"> : korelasi sempurna</w:t>
      </w:r>
    </w:p>
    <w:p w:rsidR="00F91A0E" w:rsidRPr="00620FEC" w:rsidRDefault="00620FEC" w:rsidP="00620FEC">
      <w:pPr>
        <w:tabs>
          <w:tab w:val="left" w:pos="1560"/>
          <w:tab w:val="left" w:pos="2268"/>
          <w:tab w:val="left" w:pos="2835"/>
        </w:tabs>
        <w:spacing w:line="480" w:lineRule="auto"/>
        <w:ind w:left="1276"/>
        <w:rPr>
          <w:rFonts w:ascii="Arial" w:hAnsi="Arial" w:cs="Arial"/>
          <w:color w:val="000000"/>
        </w:rPr>
      </w:pPr>
      <w:r>
        <w:rPr>
          <w:rFonts w:ascii="Arial" w:hAnsi="Arial" w:cs="Arial"/>
          <w:color w:val="000000"/>
        </w:rPr>
        <w:tab/>
      </w:r>
      <w:r>
        <w:rPr>
          <w:rFonts w:ascii="Arial" w:hAnsi="Arial" w:cs="Arial"/>
          <w:color w:val="000000"/>
        </w:rPr>
        <w:tab/>
      </w:r>
      <w:r w:rsidR="00F91A0E" w:rsidRPr="00620FEC">
        <w:rPr>
          <w:rFonts w:ascii="Arial" w:hAnsi="Arial" w:cs="Arial"/>
          <w:color w:val="000000"/>
        </w:rPr>
        <w:t xml:space="preserve">Kelemahan dari koefisien determinasi adalah bias terhadap jumlah variabel independen yang dimasukkan ke dalam model. Setiap ada penambahan variabel independen maka </w:t>
      </w:r>
      <m:oMath>
        <m:sSup>
          <m:sSupPr>
            <m:ctrlPr>
              <w:rPr>
                <w:rFonts w:ascii="Cambria Math" w:hAnsi="Cambria Math" w:cs="Arial"/>
                <w:i/>
                <w:color w:val="000000"/>
              </w:rPr>
            </m:ctrlPr>
          </m:sSupPr>
          <m:e>
            <m:r>
              <w:rPr>
                <w:rFonts w:ascii="Cambria Math" w:hAnsi="Cambria Math" w:cs="Arial"/>
                <w:color w:val="000000"/>
              </w:rPr>
              <m:t>R</m:t>
            </m:r>
          </m:e>
          <m:sup>
            <m:r>
              <w:rPr>
                <w:rFonts w:ascii="Cambria Math" w:hAnsi="Cambria Math" w:cs="Arial"/>
                <w:color w:val="000000"/>
              </w:rPr>
              <m:t>2</m:t>
            </m:r>
          </m:sup>
        </m:sSup>
      </m:oMath>
      <w:r w:rsidR="00F91A0E" w:rsidRPr="00620FEC">
        <w:rPr>
          <w:rFonts w:ascii="Arial" w:hAnsi="Arial" w:cs="Arial"/>
          <w:color w:val="000000"/>
        </w:rPr>
        <w:t xml:space="preserve"> pasti akan meningkat tanpa mempedulikan apakah variabel tersebut berpengaruh secara signifikan terhadap variabel dependen. Oleh karena itu, digunakanlah model </w:t>
      </w:r>
      <w:r w:rsidR="00F91A0E" w:rsidRPr="00620FEC">
        <w:rPr>
          <w:rFonts w:ascii="Arial" w:hAnsi="Arial" w:cs="Arial"/>
          <w:i/>
          <w:iCs/>
          <w:color w:val="000000"/>
        </w:rPr>
        <w:t xml:space="preserve">adjusted </w:t>
      </w:r>
      <m:oMath>
        <m:sSup>
          <m:sSupPr>
            <m:ctrlPr>
              <w:rPr>
                <w:rFonts w:ascii="Cambria Math" w:hAnsi="Cambria Math" w:cs="Arial"/>
                <w:i/>
                <w:iCs/>
                <w:color w:val="000000"/>
              </w:rPr>
            </m:ctrlPr>
          </m:sSupPr>
          <m:e>
            <m:r>
              <w:rPr>
                <w:rFonts w:ascii="Cambria Math" w:hAnsi="Cambria Math" w:cs="Arial"/>
                <w:color w:val="000000"/>
              </w:rPr>
              <m:t>R</m:t>
            </m:r>
          </m:e>
          <m:sup>
            <m:r>
              <w:rPr>
                <w:rFonts w:ascii="Cambria Math" w:hAnsi="Cambria Math" w:cs="Arial"/>
                <w:color w:val="000000"/>
              </w:rPr>
              <m:t>2</m:t>
            </m:r>
          </m:sup>
        </m:sSup>
      </m:oMath>
      <w:r w:rsidR="00F91A0E" w:rsidRPr="00620FEC">
        <w:rPr>
          <w:rFonts w:ascii="Arial" w:hAnsi="Arial" w:cs="Arial"/>
          <w:color w:val="000000"/>
        </w:rPr>
        <w:t xml:space="preserve">. Model </w:t>
      </w:r>
      <w:r w:rsidR="00F91A0E" w:rsidRPr="00620FEC">
        <w:rPr>
          <w:rFonts w:ascii="Arial" w:hAnsi="Arial" w:cs="Arial"/>
          <w:i/>
          <w:iCs/>
          <w:color w:val="000000"/>
        </w:rPr>
        <w:t xml:space="preserve">adjusted </w:t>
      </w:r>
      <m:oMath>
        <m:sSup>
          <m:sSupPr>
            <m:ctrlPr>
              <w:rPr>
                <w:rFonts w:ascii="Cambria Math" w:hAnsi="Cambria Math" w:cs="Arial"/>
                <w:i/>
                <w:iCs/>
                <w:color w:val="000000"/>
              </w:rPr>
            </m:ctrlPr>
          </m:sSupPr>
          <m:e>
            <m:r>
              <w:rPr>
                <w:rFonts w:ascii="Cambria Math" w:hAnsi="Cambria Math" w:cs="Arial"/>
                <w:color w:val="000000"/>
              </w:rPr>
              <m:t>R</m:t>
            </m:r>
          </m:e>
          <m:sup>
            <m:r>
              <w:rPr>
                <w:rFonts w:ascii="Cambria Math" w:hAnsi="Cambria Math" w:cs="Arial"/>
                <w:color w:val="000000"/>
              </w:rPr>
              <m:t>2</m:t>
            </m:r>
          </m:sup>
        </m:sSup>
      </m:oMath>
      <w:r w:rsidR="00F91A0E" w:rsidRPr="00620FEC">
        <w:rPr>
          <w:rFonts w:ascii="Arial" w:hAnsi="Arial" w:cs="Arial"/>
          <w:i/>
          <w:iCs/>
          <w:color w:val="000000"/>
        </w:rPr>
        <w:t xml:space="preserve"> </w:t>
      </w:r>
      <w:r w:rsidR="00F91A0E" w:rsidRPr="00620FEC">
        <w:rPr>
          <w:rFonts w:ascii="Arial" w:hAnsi="Arial" w:cs="Arial"/>
          <w:color w:val="000000"/>
        </w:rPr>
        <w:t>dapat naik atau turun apabila ada suatu variabel independen yang ditambahkan kedalam model (Ghozali, 2016).</w:t>
      </w:r>
    </w:p>
    <w:p w:rsidR="006858AC" w:rsidRPr="006858AC" w:rsidRDefault="00246505" w:rsidP="002D04D7">
      <w:pPr>
        <w:pStyle w:val="ListParagraph"/>
        <w:numPr>
          <w:ilvl w:val="0"/>
          <w:numId w:val="10"/>
        </w:numPr>
        <w:tabs>
          <w:tab w:val="left" w:pos="1843"/>
          <w:tab w:val="left" w:pos="2410"/>
          <w:tab w:val="left" w:pos="2835"/>
        </w:tabs>
        <w:spacing w:line="480" w:lineRule="auto"/>
        <w:ind w:left="851"/>
        <w:jc w:val="both"/>
        <w:rPr>
          <w:rFonts w:ascii="Arial" w:hAnsi="Arial" w:cs="Arial"/>
          <w:b/>
        </w:rPr>
      </w:pPr>
      <w:r>
        <w:rPr>
          <w:rFonts w:ascii="Arial" w:hAnsi="Arial" w:cs="Arial"/>
          <w:b/>
        </w:rPr>
        <w:t>Analisis J</w:t>
      </w:r>
      <w:r w:rsidR="006858AC" w:rsidRPr="006858AC">
        <w:rPr>
          <w:rFonts w:ascii="Arial" w:hAnsi="Arial" w:cs="Arial"/>
          <w:b/>
        </w:rPr>
        <w:t>alur (</w:t>
      </w:r>
      <w:r w:rsidR="006858AC" w:rsidRPr="00246505">
        <w:rPr>
          <w:rFonts w:ascii="Arial" w:hAnsi="Arial" w:cs="Arial"/>
          <w:b/>
          <w:i/>
        </w:rPr>
        <w:t>path</w:t>
      </w:r>
      <w:r w:rsidR="006858AC" w:rsidRPr="006858AC">
        <w:rPr>
          <w:rFonts w:ascii="Arial" w:hAnsi="Arial" w:cs="Arial"/>
          <w:b/>
        </w:rPr>
        <w:t>)</w:t>
      </w:r>
    </w:p>
    <w:p w:rsidR="006858AC" w:rsidRDefault="00620FEC" w:rsidP="002D04D7">
      <w:pPr>
        <w:pStyle w:val="ListParagraph"/>
        <w:tabs>
          <w:tab w:val="left" w:pos="1843"/>
        </w:tabs>
        <w:spacing w:line="480" w:lineRule="auto"/>
        <w:ind w:left="851" w:firstLine="459"/>
        <w:jc w:val="both"/>
        <w:rPr>
          <w:rFonts w:ascii="Arial" w:hAnsi="Arial" w:cs="Arial"/>
        </w:rPr>
      </w:pPr>
      <w:r>
        <w:rPr>
          <w:rFonts w:ascii="Arial" w:hAnsi="Arial" w:cs="Arial"/>
          <w:color w:val="000000"/>
        </w:rPr>
        <w:tab/>
      </w:r>
      <w:r w:rsidR="006858AC" w:rsidRPr="00B67A3D">
        <w:rPr>
          <w:rFonts w:ascii="Arial" w:hAnsi="Arial" w:cs="Arial"/>
          <w:color w:val="000000"/>
        </w:rPr>
        <w:t>Analisis jalur menentukan pola hubungan antara tiga variabel atau lebih dan dapat digunakan untuk mengkonfirmasi atau menolak hipotesis kausalitas imajiner (Ghozali,2013)</w:t>
      </w:r>
      <w:r w:rsidR="006858AC">
        <w:rPr>
          <w:rFonts w:ascii="Arial" w:hAnsi="Arial" w:cs="Arial"/>
          <w:color w:val="000000"/>
        </w:rPr>
        <w:t xml:space="preserve">. </w:t>
      </w:r>
      <w:r w:rsidR="006858AC">
        <w:rPr>
          <w:rFonts w:ascii="Arial" w:hAnsi="Arial" w:cs="Arial"/>
        </w:rPr>
        <w:t xml:space="preserve">Analisis jalur yaitu suatu teknik untuk menganalisis sebab akibat jika variabel bebas mempengaruhi variabel tergantung secara langsung maupun tidak langsung antara variabel X terhadap Y serta bagaimana dampaknya terhadap Z. artinya analisis ini menjelaskan mengenai hubungan variabel bebas dengan variabel tergantung baik secara langsung maupun tidak langsung. Jika dijabarkan secara jelas, maka analisis ini digunakan untuk menguji variabel intervening. Seberapa besar variabel intervening memediasi hubungan atau pengaruh terhadap variabel bebas dengan </w:t>
      </w:r>
      <w:r w:rsidR="006858AC">
        <w:rPr>
          <w:rFonts w:ascii="Arial" w:hAnsi="Arial" w:cs="Arial"/>
        </w:rPr>
        <w:lastRenderedPageBreak/>
        <w:t>variabel tergantung. Namun analisis jalur ini mempunyai kelemahan sebagai berikut :</w:t>
      </w:r>
    </w:p>
    <w:p w:rsidR="006858AC" w:rsidRDefault="006858AC" w:rsidP="002D04D7">
      <w:pPr>
        <w:pStyle w:val="ListParagraph"/>
        <w:numPr>
          <w:ilvl w:val="1"/>
          <w:numId w:val="32"/>
        </w:numPr>
        <w:spacing w:line="480" w:lineRule="auto"/>
        <w:ind w:left="1276"/>
        <w:jc w:val="both"/>
        <w:rPr>
          <w:rFonts w:ascii="Arial" w:hAnsi="Arial" w:cs="Arial"/>
        </w:rPr>
      </w:pPr>
      <w:r>
        <w:rPr>
          <w:rFonts w:ascii="Arial" w:hAnsi="Arial" w:cs="Arial"/>
        </w:rPr>
        <w:t>Analisis jalur tidak dapat mengurangi dampak kesalahan pengukuran.</w:t>
      </w:r>
    </w:p>
    <w:p w:rsidR="006858AC" w:rsidRDefault="006858AC" w:rsidP="002D04D7">
      <w:pPr>
        <w:pStyle w:val="ListParagraph"/>
        <w:numPr>
          <w:ilvl w:val="1"/>
          <w:numId w:val="32"/>
        </w:numPr>
        <w:spacing w:line="480" w:lineRule="auto"/>
        <w:ind w:left="1276"/>
        <w:jc w:val="both"/>
        <w:rPr>
          <w:rFonts w:ascii="Arial" w:hAnsi="Arial" w:cs="Arial"/>
        </w:rPr>
      </w:pPr>
      <w:r>
        <w:rPr>
          <w:rFonts w:ascii="Arial" w:hAnsi="Arial" w:cs="Arial"/>
        </w:rPr>
        <w:t xml:space="preserve"> Karena analisis jalur adalah perkembangan dari analisis linier berganda, maka segala asumsi dalam rumus harus diikuti.</w:t>
      </w:r>
    </w:p>
    <w:p w:rsidR="006858AC" w:rsidRDefault="006858AC" w:rsidP="002D04D7">
      <w:pPr>
        <w:pStyle w:val="ListParagraph"/>
        <w:numPr>
          <w:ilvl w:val="1"/>
          <w:numId w:val="32"/>
        </w:numPr>
        <w:spacing w:line="480" w:lineRule="auto"/>
        <w:ind w:left="1276"/>
        <w:jc w:val="both"/>
        <w:rPr>
          <w:rFonts w:ascii="Arial" w:hAnsi="Arial" w:cs="Arial"/>
        </w:rPr>
      </w:pPr>
      <w:r>
        <w:rPr>
          <w:rFonts w:ascii="Arial" w:hAnsi="Arial" w:cs="Arial"/>
        </w:rPr>
        <w:t xml:space="preserve"> Sebab-akibat dalam model hanyalah bersifat searah sehingga tidak dapat menjelaskan timbal baliknya.</w:t>
      </w:r>
    </w:p>
    <w:p w:rsidR="006858AC" w:rsidRPr="00F91A0E" w:rsidRDefault="006858AC" w:rsidP="002D04D7">
      <w:pPr>
        <w:pStyle w:val="ListParagraph"/>
        <w:tabs>
          <w:tab w:val="left" w:pos="1843"/>
          <w:tab w:val="left" w:pos="2268"/>
          <w:tab w:val="left" w:pos="2835"/>
        </w:tabs>
        <w:spacing w:line="480" w:lineRule="auto"/>
        <w:ind w:left="1276"/>
        <w:jc w:val="both"/>
        <w:rPr>
          <w:rFonts w:ascii="Arial" w:hAnsi="Arial" w:cs="Arial"/>
          <w:color w:val="000000"/>
        </w:rPr>
      </w:pPr>
      <w:r>
        <w:rPr>
          <w:rFonts w:ascii="Arial" w:hAnsi="Arial" w:cs="Arial"/>
          <w:color w:val="000000"/>
        </w:rPr>
        <w:tab/>
        <w:t xml:space="preserve">Pengaruh mediasi </w:t>
      </w:r>
      <w:r w:rsidRPr="000A7A90">
        <w:rPr>
          <w:rFonts w:ascii="Arial" w:hAnsi="Arial" w:cs="Arial"/>
          <w:color w:val="000000"/>
        </w:rPr>
        <w:t xml:space="preserve"> dapat dilakukan dengan membandingkan koefisien pengaruh tidak langsung dengan koefisien pengaruh langsung. Jika koefisien pengaruh tidak langsung (</w:t>
      </w:r>
      <w:r w:rsidRPr="000A7A90">
        <w:rPr>
          <w:rFonts w:ascii="Arial" w:hAnsi="Arial" w:cs="Arial"/>
          <w:i/>
          <w:iCs/>
          <w:color w:val="000000"/>
        </w:rPr>
        <w:t>indirect effect</w:t>
      </w:r>
      <w:r w:rsidRPr="000A7A90">
        <w:rPr>
          <w:rFonts w:ascii="Arial" w:hAnsi="Arial" w:cs="Arial"/>
          <w:color w:val="000000"/>
        </w:rPr>
        <w:t>) lebih besar dari koefisien pengaruh langsung (</w:t>
      </w:r>
      <w:r w:rsidRPr="000A7A90">
        <w:rPr>
          <w:rFonts w:ascii="Arial" w:hAnsi="Arial" w:cs="Arial"/>
          <w:i/>
          <w:iCs/>
          <w:color w:val="000000"/>
        </w:rPr>
        <w:t>direct effect</w:t>
      </w:r>
      <w:r w:rsidRPr="000A7A90">
        <w:rPr>
          <w:rFonts w:ascii="Arial" w:hAnsi="Arial" w:cs="Arial"/>
          <w:color w:val="000000"/>
        </w:rPr>
        <w:t>) maka variabel yang diuji merupakan variabel intervening, dan sebaliknya (Murwaningsari, 2008)</w:t>
      </w:r>
      <w:r>
        <w:rPr>
          <w:rFonts w:ascii="Arial" w:hAnsi="Arial" w:cs="Arial"/>
          <w:color w:val="000000"/>
        </w:rPr>
        <w:t>.</w:t>
      </w:r>
    </w:p>
    <w:p w:rsidR="006858AC" w:rsidRDefault="006858AC" w:rsidP="00512122">
      <w:pPr>
        <w:rPr>
          <w:rFonts w:ascii="Arial" w:hAnsi="Arial" w:cs="Arial"/>
          <w:b/>
        </w:rPr>
      </w:pPr>
    </w:p>
    <w:p w:rsidR="00F91A0E" w:rsidRDefault="00F91A0E" w:rsidP="00512122">
      <w:pPr>
        <w:rPr>
          <w:rFonts w:ascii="Arial" w:hAnsi="Arial" w:cs="Arial"/>
          <w:b/>
        </w:rPr>
      </w:pPr>
    </w:p>
    <w:p w:rsidR="00F91A0E" w:rsidRDefault="00F91A0E" w:rsidP="00512122">
      <w:pPr>
        <w:rPr>
          <w:rFonts w:ascii="Arial" w:hAnsi="Arial" w:cs="Arial"/>
          <w:b/>
        </w:rPr>
      </w:pPr>
    </w:p>
    <w:p w:rsidR="00F91A0E" w:rsidRDefault="00F91A0E" w:rsidP="00512122">
      <w:pPr>
        <w:rPr>
          <w:rFonts w:ascii="Arial" w:hAnsi="Arial" w:cs="Arial"/>
          <w:b/>
        </w:rPr>
      </w:pPr>
    </w:p>
    <w:p w:rsidR="00F91A0E" w:rsidRDefault="00F91A0E" w:rsidP="00512122">
      <w:pPr>
        <w:rPr>
          <w:rFonts w:ascii="Arial" w:hAnsi="Arial" w:cs="Arial"/>
          <w:b/>
        </w:rPr>
      </w:pPr>
    </w:p>
    <w:p w:rsidR="006858AC" w:rsidRDefault="006858AC" w:rsidP="00512122">
      <w:pPr>
        <w:rPr>
          <w:rFonts w:ascii="Arial" w:hAnsi="Arial" w:cs="Arial"/>
          <w:b/>
        </w:rPr>
      </w:pPr>
    </w:p>
    <w:p w:rsidR="000A6E5B" w:rsidRDefault="000A6E5B" w:rsidP="000A6E5B">
      <w:pPr>
        <w:rPr>
          <w:rFonts w:ascii="Arial" w:hAnsi="Arial" w:cs="Arial"/>
          <w:b/>
        </w:rPr>
      </w:pPr>
    </w:p>
    <w:sectPr w:rsidR="000A6E5B" w:rsidSect="00A933A3">
      <w:footerReference w:type="default" r:id="rId9"/>
      <w:pgSz w:w="11907" w:h="16839" w:code="9"/>
      <w:pgMar w:top="2268" w:right="1701" w:bottom="1701" w:left="2268" w:header="720" w:footer="720" w:gutter="0"/>
      <w:pgNumType w:start="28"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BDE" w:rsidRDefault="007D6BDE" w:rsidP="008502C1">
      <w:pPr>
        <w:spacing w:after="0" w:line="240" w:lineRule="auto"/>
      </w:pPr>
      <w:r>
        <w:separator/>
      </w:r>
    </w:p>
  </w:endnote>
  <w:endnote w:type="continuationSeparator" w:id="0">
    <w:p w:rsidR="007D6BDE" w:rsidRDefault="007D6BDE" w:rsidP="0085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8026"/>
      <w:docPartObj>
        <w:docPartGallery w:val="Page Numbers (Bottom of Page)"/>
        <w:docPartUnique/>
      </w:docPartObj>
    </w:sdtPr>
    <w:sdtEndPr/>
    <w:sdtContent>
      <w:p w:rsidR="00206D86" w:rsidRDefault="00DE31ED">
        <w:pPr>
          <w:pStyle w:val="Footer"/>
          <w:jc w:val="right"/>
        </w:pPr>
        <w:r>
          <w:fldChar w:fldCharType="begin"/>
        </w:r>
        <w:r>
          <w:instrText xml:space="preserve"> PAGE   \* MERGEFORMAT </w:instrText>
        </w:r>
        <w:r>
          <w:fldChar w:fldCharType="separate"/>
        </w:r>
        <w:r>
          <w:rPr>
            <w:noProof/>
          </w:rPr>
          <w:t>74</w:t>
        </w:r>
        <w:r>
          <w:rPr>
            <w:noProof/>
          </w:rPr>
          <w:fldChar w:fldCharType="end"/>
        </w:r>
      </w:p>
    </w:sdtContent>
  </w:sdt>
  <w:p w:rsidR="00206D86" w:rsidRDefault="0020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BDE" w:rsidRDefault="007D6BDE" w:rsidP="008502C1">
      <w:pPr>
        <w:spacing w:after="0" w:line="240" w:lineRule="auto"/>
      </w:pPr>
      <w:r>
        <w:separator/>
      </w:r>
    </w:p>
  </w:footnote>
  <w:footnote w:type="continuationSeparator" w:id="0">
    <w:p w:rsidR="007D6BDE" w:rsidRDefault="007D6BDE" w:rsidP="0085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4B0"/>
    <w:multiLevelType w:val="hybridMultilevel"/>
    <w:tmpl w:val="481A92C8"/>
    <w:lvl w:ilvl="0" w:tplc="6A107AAC">
      <w:start w:val="1"/>
      <w:numFmt w:val="decimal"/>
      <w:lvlText w:val="%1)"/>
      <w:lvlJc w:val="left"/>
      <w:pPr>
        <w:ind w:left="2693" w:hanging="360"/>
      </w:pPr>
      <w:rPr>
        <w:rFonts w:ascii="Arial" w:eastAsiaTheme="minorHAnsi" w:hAnsi="Arial" w:cs="Arial"/>
      </w:rPr>
    </w:lvl>
    <w:lvl w:ilvl="1" w:tplc="04090019" w:tentative="1">
      <w:start w:val="1"/>
      <w:numFmt w:val="lowerLetter"/>
      <w:lvlText w:val="%2."/>
      <w:lvlJc w:val="left"/>
      <w:pPr>
        <w:ind w:left="3413" w:hanging="360"/>
      </w:pPr>
    </w:lvl>
    <w:lvl w:ilvl="2" w:tplc="0409001B" w:tentative="1">
      <w:start w:val="1"/>
      <w:numFmt w:val="lowerRoman"/>
      <w:lvlText w:val="%3."/>
      <w:lvlJc w:val="right"/>
      <w:pPr>
        <w:ind w:left="4133" w:hanging="180"/>
      </w:pPr>
    </w:lvl>
    <w:lvl w:ilvl="3" w:tplc="0409000F" w:tentative="1">
      <w:start w:val="1"/>
      <w:numFmt w:val="decimal"/>
      <w:lvlText w:val="%4."/>
      <w:lvlJc w:val="left"/>
      <w:pPr>
        <w:ind w:left="4853" w:hanging="360"/>
      </w:pPr>
    </w:lvl>
    <w:lvl w:ilvl="4" w:tplc="04090019" w:tentative="1">
      <w:start w:val="1"/>
      <w:numFmt w:val="lowerLetter"/>
      <w:lvlText w:val="%5."/>
      <w:lvlJc w:val="left"/>
      <w:pPr>
        <w:ind w:left="5573" w:hanging="360"/>
      </w:pPr>
    </w:lvl>
    <w:lvl w:ilvl="5" w:tplc="0409001B" w:tentative="1">
      <w:start w:val="1"/>
      <w:numFmt w:val="lowerRoman"/>
      <w:lvlText w:val="%6."/>
      <w:lvlJc w:val="right"/>
      <w:pPr>
        <w:ind w:left="6293" w:hanging="180"/>
      </w:pPr>
    </w:lvl>
    <w:lvl w:ilvl="6" w:tplc="0409000F" w:tentative="1">
      <w:start w:val="1"/>
      <w:numFmt w:val="decimal"/>
      <w:lvlText w:val="%7."/>
      <w:lvlJc w:val="left"/>
      <w:pPr>
        <w:ind w:left="7013" w:hanging="360"/>
      </w:pPr>
    </w:lvl>
    <w:lvl w:ilvl="7" w:tplc="04090019" w:tentative="1">
      <w:start w:val="1"/>
      <w:numFmt w:val="lowerLetter"/>
      <w:lvlText w:val="%8."/>
      <w:lvlJc w:val="left"/>
      <w:pPr>
        <w:ind w:left="7733" w:hanging="360"/>
      </w:pPr>
    </w:lvl>
    <w:lvl w:ilvl="8" w:tplc="0409001B" w:tentative="1">
      <w:start w:val="1"/>
      <w:numFmt w:val="lowerRoman"/>
      <w:lvlText w:val="%9."/>
      <w:lvlJc w:val="right"/>
      <w:pPr>
        <w:ind w:left="8453" w:hanging="180"/>
      </w:pPr>
    </w:lvl>
  </w:abstractNum>
  <w:abstractNum w:abstractNumId="1" w15:restartNumberingAfterBreak="0">
    <w:nsid w:val="05CC1A38"/>
    <w:multiLevelType w:val="hybridMultilevel"/>
    <w:tmpl w:val="6D62A57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9A7ADCD8">
      <w:start w:val="1"/>
      <w:numFmt w:val="decimal"/>
      <w:lvlText w:val="%4."/>
      <w:lvlJc w:val="left"/>
      <w:pPr>
        <w:ind w:left="3960" w:hanging="360"/>
      </w:pPr>
      <w:rPr>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46450"/>
    <w:multiLevelType w:val="hybridMultilevel"/>
    <w:tmpl w:val="383CBE80"/>
    <w:lvl w:ilvl="0" w:tplc="8B1E67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B0B51B0"/>
    <w:multiLevelType w:val="hybridMultilevel"/>
    <w:tmpl w:val="66845642"/>
    <w:lvl w:ilvl="0" w:tplc="58345C0C">
      <w:start w:val="1"/>
      <w:numFmt w:val="decimal"/>
      <w:lvlText w:val="%1)"/>
      <w:lvlJc w:val="left"/>
      <w:pPr>
        <w:ind w:left="1916" w:hanging="360"/>
      </w:pPr>
      <w:rPr>
        <w:rFonts w:hint="default"/>
        <w:b w:val="0"/>
        <w:i w:val="0"/>
      </w:rPr>
    </w:lvl>
    <w:lvl w:ilvl="1" w:tplc="04090019">
      <w:start w:val="1"/>
      <w:numFmt w:val="lowerLetter"/>
      <w:lvlText w:val="%2."/>
      <w:lvlJc w:val="left"/>
      <w:pPr>
        <w:ind w:left="2636" w:hanging="360"/>
      </w:pPr>
    </w:lvl>
    <w:lvl w:ilvl="2" w:tplc="0409001B">
      <w:start w:val="1"/>
      <w:numFmt w:val="lowerRoman"/>
      <w:lvlText w:val="%3."/>
      <w:lvlJc w:val="right"/>
      <w:pPr>
        <w:ind w:left="3356" w:hanging="180"/>
      </w:pPr>
    </w:lvl>
    <w:lvl w:ilvl="3" w:tplc="0409000F">
      <w:start w:val="1"/>
      <w:numFmt w:val="decimal"/>
      <w:lvlText w:val="%4."/>
      <w:lvlJc w:val="left"/>
      <w:pPr>
        <w:ind w:left="4076" w:hanging="360"/>
      </w:pPr>
    </w:lvl>
    <w:lvl w:ilvl="4" w:tplc="04090019" w:tentative="1">
      <w:start w:val="1"/>
      <w:numFmt w:val="lowerLetter"/>
      <w:lvlText w:val="%5."/>
      <w:lvlJc w:val="left"/>
      <w:pPr>
        <w:ind w:left="4796" w:hanging="360"/>
      </w:pPr>
    </w:lvl>
    <w:lvl w:ilvl="5" w:tplc="0409001B" w:tentative="1">
      <w:start w:val="1"/>
      <w:numFmt w:val="lowerRoman"/>
      <w:lvlText w:val="%6."/>
      <w:lvlJc w:val="right"/>
      <w:pPr>
        <w:ind w:left="5516" w:hanging="180"/>
      </w:pPr>
    </w:lvl>
    <w:lvl w:ilvl="6" w:tplc="0409000F" w:tentative="1">
      <w:start w:val="1"/>
      <w:numFmt w:val="decimal"/>
      <w:lvlText w:val="%7."/>
      <w:lvlJc w:val="left"/>
      <w:pPr>
        <w:ind w:left="6236" w:hanging="360"/>
      </w:pPr>
    </w:lvl>
    <w:lvl w:ilvl="7" w:tplc="04090019" w:tentative="1">
      <w:start w:val="1"/>
      <w:numFmt w:val="lowerLetter"/>
      <w:lvlText w:val="%8."/>
      <w:lvlJc w:val="left"/>
      <w:pPr>
        <w:ind w:left="6956" w:hanging="360"/>
      </w:pPr>
    </w:lvl>
    <w:lvl w:ilvl="8" w:tplc="0409001B" w:tentative="1">
      <w:start w:val="1"/>
      <w:numFmt w:val="lowerRoman"/>
      <w:lvlText w:val="%9."/>
      <w:lvlJc w:val="right"/>
      <w:pPr>
        <w:ind w:left="7676" w:hanging="180"/>
      </w:pPr>
    </w:lvl>
  </w:abstractNum>
  <w:abstractNum w:abstractNumId="4" w15:restartNumberingAfterBreak="0">
    <w:nsid w:val="0D7A4513"/>
    <w:multiLevelType w:val="hybridMultilevel"/>
    <w:tmpl w:val="222AEE4C"/>
    <w:lvl w:ilvl="0" w:tplc="04210015">
      <w:start w:val="1"/>
      <w:numFmt w:val="upperLetter"/>
      <w:lvlText w:val="%1."/>
      <w:lvlJc w:val="left"/>
      <w:pPr>
        <w:ind w:left="720" w:hanging="360"/>
      </w:pPr>
      <w:rPr>
        <w:rFonts w:hint="default"/>
      </w:rPr>
    </w:lvl>
    <w:lvl w:ilvl="1" w:tplc="4524EED4">
      <w:start w:val="1"/>
      <w:numFmt w:val="lowerLetter"/>
      <w:lvlText w:val="%2."/>
      <w:lvlJc w:val="left"/>
      <w:pPr>
        <w:ind w:left="1440" w:hanging="360"/>
      </w:pPr>
      <w:rPr>
        <w:rFonts w:ascii="Times New Roman" w:eastAsiaTheme="minorHAnsi" w:hAnsi="Times New Roman" w:cs="Times New Roman"/>
      </w:rPr>
    </w:lvl>
    <w:lvl w:ilvl="2" w:tplc="82B62678">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C60B4B"/>
    <w:multiLevelType w:val="hybridMultilevel"/>
    <w:tmpl w:val="587CEAEE"/>
    <w:lvl w:ilvl="0" w:tplc="6F14A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34068A"/>
    <w:multiLevelType w:val="hybridMultilevel"/>
    <w:tmpl w:val="3854500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72B1070"/>
    <w:multiLevelType w:val="hybridMultilevel"/>
    <w:tmpl w:val="4D9A81D6"/>
    <w:lvl w:ilvl="0" w:tplc="8CE4AC00">
      <w:start w:val="1"/>
      <w:numFmt w:val="decimal"/>
      <w:lvlText w:val="%1."/>
      <w:lvlJc w:val="left"/>
      <w:pPr>
        <w:ind w:left="2557" w:hanging="360"/>
      </w:pPr>
      <w:rPr>
        <w:sz w:val="22"/>
        <w:szCs w:val="22"/>
      </w:rPr>
    </w:lvl>
    <w:lvl w:ilvl="1" w:tplc="04090019">
      <w:start w:val="1"/>
      <w:numFmt w:val="lowerLetter"/>
      <w:lvlText w:val="%2."/>
      <w:lvlJc w:val="left"/>
      <w:pPr>
        <w:ind w:left="3277" w:hanging="360"/>
      </w:pPr>
    </w:lvl>
    <w:lvl w:ilvl="2" w:tplc="0409001B" w:tentative="1">
      <w:start w:val="1"/>
      <w:numFmt w:val="lowerRoman"/>
      <w:lvlText w:val="%3."/>
      <w:lvlJc w:val="right"/>
      <w:pPr>
        <w:ind w:left="3997" w:hanging="180"/>
      </w:pPr>
    </w:lvl>
    <w:lvl w:ilvl="3" w:tplc="0409000F" w:tentative="1">
      <w:start w:val="1"/>
      <w:numFmt w:val="decimal"/>
      <w:lvlText w:val="%4."/>
      <w:lvlJc w:val="left"/>
      <w:pPr>
        <w:ind w:left="4717" w:hanging="360"/>
      </w:pPr>
    </w:lvl>
    <w:lvl w:ilvl="4" w:tplc="04090019" w:tentative="1">
      <w:start w:val="1"/>
      <w:numFmt w:val="lowerLetter"/>
      <w:lvlText w:val="%5."/>
      <w:lvlJc w:val="left"/>
      <w:pPr>
        <w:ind w:left="5437" w:hanging="360"/>
      </w:pPr>
    </w:lvl>
    <w:lvl w:ilvl="5" w:tplc="0409001B" w:tentative="1">
      <w:start w:val="1"/>
      <w:numFmt w:val="lowerRoman"/>
      <w:lvlText w:val="%6."/>
      <w:lvlJc w:val="right"/>
      <w:pPr>
        <w:ind w:left="6157" w:hanging="180"/>
      </w:pPr>
    </w:lvl>
    <w:lvl w:ilvl="6" w:tplc="0409000F" w:tentative="1">
      <w:start w:val="1"/>
      <w:numFmt w:val="decimal"/>
      <w:lvlText w:val="%7."/>
      <w:lvlJc w:val="left"/>
      <w:pPr>
        <w:ind w:left="6877" w:hanging="360"/>
      </w:pPr>
    </w:lvl>
    <w:lvl w:ilvl="7" w:tplc="04090019" w:tentative="1">
      <w:start w:val="1"/>
      <w:numFmt w:val="lowerLetter"/>
      <w:lvlText w:val="%8."/>
      <w:lvlJc w:val="left"/>
      <w:pPr>
        <w:ind w:left="7597" w:hanging="360"/>
      </w:pPr>
    </w:lvl>
    <w:lvl w:ilvl="8" w:tplc="0409001B" w:tentative="1">
      <w:start w:val="1"/>
      <w:numFmt w:val="lowerRoman"/>
      <w:lvlText w:val="%9."/>
      <w:lvlJc w:val="right"/>
      <w:pPr>
        <w:ind w:left="8317" w:hanging="180"/>
      </w:pPr>
    </w:lvl>
  </w:abstractNum>
  <w:abstractNum w:abstractNumId="8" w15:restartNumberingAfterBreak="0">
    <w:nsid w:val="18011F31"/>
    <w:multiLevelType w:val="hybridMultilevel"/>
    <w:tmpl w:val="0BE22E7E"/>
    <w:lvl w:ilvl="0" w:tplc="CC8A8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01BE3"/>
    <w:multiLevelType w:val="hybridMultilevel"/>
    <w:tmpl w:val="2C344FF0"/>
    <w:lvl w:ilvl="0" w:tplc="E788EFA4">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1F3F6EAD"/>
    <w:multiLevelType w:val="hybridMultilevel"/>
    <w:tmpl w:val="313C3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55F"/>
    <w:multiLevelType w:val="hybridMultilevel"/>
    <w:tmpl w:val="98BE168A"/>
    <w:lvl w:ilvl="0" w:tplc="04090009">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15:restartNumberingAfterBreak="0">
    <w:nsid w:val="210A40B8"/>
    <w:multiLevelType w:val="hybridMultilevel"/>
    <w:tmpl w:val="15E44FAA"/>
    <w:lvl w:ilvl="0" w:tplc="BE741CBE">
      <w:start w:val="1"/>
      <w:numFmt w:val="decimal"/>
      <w:lvlText w:val="%1."/>
      <w:lvlJc w:val="left"/>
      <w:pPr>
        <w:ind w:left="720" w:hanging="360"/>
      </w:pPr>
      <w:rPr>
        <w:rFonts w:ascii="Times New Roman" w:eastAsiaTheme="minorHAnsi" w:hAnsi="Times New Roman" w:cs="Times New Roman"/>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597F2B"/>
    <w:multiLevelType w:val="hybridMultilevel"/>
    <w:tmpl w:val="9B209FB0"/>
    <w:lvl w:ilvl="0" w:tplc="9B708622">
      <w:start w:val="1"/>
      <w:numFmt w:val="decimal"/>
      <w:lvlText w:val="%1)"/>
      <w:lvlJc w:val="left"/>
      <w:pPr>
        <w:ind w:left="3120" w:hanging="360"/>
      </w:pPr>
      <w:rPr>
        <w:rFonts w:ascii="Arial" w:eastAsiaTheme="minorHAnsi" w:hAnsi="Arial" w:cs="Arial"/>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4" w15:restartNumberingAfterBreak="0">
    <w:nsid w:val="25777CBF"/>
    <w:multiLevelType w:val="hybridMultilevel"/>
    <w:tmpl w:val="595238F6"/>
    <w:lvl w:ilvl="0" w:tplc="04090019">
      <w:start w:val="1"/>
      <w:numFmt w:val="lowerLetter"/>
      <w:lvlText w:val="%1."/>
      <w:lvlJc w:val="left"/>
      <w:pPr>
        <w:ind w:left="1080" w:hanging="360"/>
      </w:pPr>
      <w:rPr>
        <w:rFonts w:hint="default"/>
      </w:rPr>
    </w:lvl>
    <w:lvl w:ilvl="1" w:tplc="97AC3EB8">
      <w:start w:val="1"/>
      <w:numFmt w:val="bullet"/>
      <w:lvlText w:val="-"/>
      <w:lvlJc w:val="left"/>
      <w:pPr>
        <w:ind w:left="1800" w:hanging="360"/>
      </w:pPr>
      <w:rPr>
        <w:rFonts w:ascii="Times New Roman" w:eastAsiaTheme="minorHAnsi"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E77A48"/>
    <w:multiLevelType w:val="multilevel"/>
    <w:tmpl w:val="DD606AF6"/>
    <w:lvl w:ilvl="0">
      <w:start w:val="1"/>
      <w:numFmt w:val="decimal"/>
      <w:lvlText w:val="%1."/>
      <w:lvlJc w:val="left"/>
      <w:pPr>
        <w:ind w:left="108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6" w15:restartNumberingAfterBreak="0">
    <w:nsid w:val="2AEA1078"/>
    <w:multiLevelType w:val="hybridMultilevel"/>
    <w:tmpl w:val="1D3A82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CD5FFD"/>
    <w:multiLevelType w:val="hybridMultilevel"/>
    <w:tmpl w:val="B7D4DA26"/>
    <w:lvl w:ilvl="0" w:tplc="A27A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257E17"/>
    <w:multiLevelType w:val="multilevel"/>
    <w:tmpl w:val="76262B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2E7B72F7"/>
    <w:multiLevelType w:val="hybridMultilevel"/>
    <w:tmpl w:val="F2728052"/>
    <w:lvl w:ilvl="0" w:tplc="A5F884AC">
      <w:start w:val="1"/>
      <w:numFmt w:val="upperLetter"/>
      <w:lvlText w:val="%1."/>
      <w:lvlJc w:val="left"/>
      <w:pPr>
        <w:ind w:left="1408" w:hanging="360"/>
      </w:pPr>
      <w:rPr>
        <w:rFonts w:ascii="Times New Roman" w:eastAsia="Times New Roman" w:hAnsi="Times New Roman" w:cs="Times New Roman" w:hint="default"/>
        <w:b/>
        <w:bCs/>
        <w:spacing w:val="-1"/>
        <w:w w:val="99"/>
        <w:sz w:val="24"/>
        <w:szCs w:val="24"/>
      </w:rPr>
    </w:lvl>
    <w:lvl w:ilvl="1" w:tplc="233895C4">
      <w:start w:val="1"/>
      <w:numFmt w:val="decimal"/>
      <w:lvlText w:val="%2."/>
      <w:lvlJc w:val="left"/>
      <w:pPr>
        <w:ind w:left="1682" w:hanging="286"/>
      </w:pPr>
      <w:rPr>
        <w:rFonts w:hint="default"/>
        <w:b/>
        <w:bCs/>
        <w:spacing w:val="-15"/>
        <w:w w:val="99"/>
      </w:rPr>
    </w:lvl>
    <w:lvl w:ilvl="2" w:tplc="2B501756">
      <w:start w:val="1"/>
      <w:numFmt w:val="lowerLetter"/>
      <w:lvlText w:val="%3."/>
      <w:lvlJc w:val="left"/>
      <w:pPr>
        <w:ind w:left="1682" w:hanging="286"/>
      </w:pPr>
      <w:rPr>
        <w:rFonts w:ascii="Times New Roman" w:eastAsia="Times New Roman" w:hAnsi="Times New Roman" w:cs="Times New Roman" w:hint="default"/>
        <w:b/>
        <w:bCs/>
        <w:spacing w:val="-15"/>
        <w:w w:val="99"/>
        <w:sz w:val="24"/>
        <w:szCs w:val="24"/>
      </w:rPr>
    </w:lvl>
    <w:lvl w:ilvl="3" w:tplc="AACE25B8">
      <w:start w:val="1"/>
      <w:numFmt w:val="decimal"/>
      <w:lvlText w:val="%4)"/>
      <w:lvlJc w:val="left"/>
      <w:pPr>
        <w:ind w:left="2027" w:hanging="286"/>
        <w:jc w:val="right"/>
      </w:pPr>
      <w:rPr>
        <w:rFonts w:ascii="Times New Roman" w:eastAsia="Times New Roman" w:hAnsi="Times New Roman" w:cs="Times New Roman" w:hint="default"/>
        <w:spacing w:val="-2"/>
        <w:w w:val="99"/>
        <w:sz w:val="24"/>
        <w:szCs w:val="24"/>
      </w:rPr>
    </w:lvl>
    <w:lvl w:ilvl="4" w:tplc="AACE25B8">
      <w:start w:val="1"/>
      <w:numFmt w:val="decimal"/>
      <w:lvlText w:val="%5)"/>
      <w:lvlJc w:val="left"/>
      <w:pPr>
        <w:ind w:left="1941" w:hanging="286"/>
      </w:pPr>
      <w:rPr>
        <w:rFonts w:ascii="Times New Roman" w:eastAsia="Times New Roman" w:hAnsi="Times New Roman" w:cs="Times New Roman" w:hint="default"/>
        <w:b/>
        <w:bCs/>
        <w:i/>
        <w:w w:val="99"/>
        <w:sz w:val="24"/>
        <w:szCs w:val="24"/>
      </w:rPr>
    </w:lvl>
    <w:lvl w:ilvl="5" w:tplc="C318178E">
      <w:start w:val="1"/>
      <w:numFmt w:val="decimal"/>
      <w:lvlText w:val="%6."/>
      <w:lvlJc w:val="left"/>
      <w:pPr>
        <w:ind w:left="2248" w:hanging="286"/>
      </w:pPr>
      <w:rPr>
        <w:rFonts w:ascii="Times New Roman" w:eastAsia="Times New Roman" w:hAnsi="Times New Roman" w:cs="Times New Roman" w:hint="default"/>
        <w:w w:val="100"/>
        <w:sz w:val="24"/>
        <w:szCs w:val="24"/>
      </w:rPr>
    </w:lvl>
    <w:lvl w:ilvl="6" w:tplc="F2BE1E5E">
      <w:numFmt w:val="bullet"/>
      <w:lvlText w:val="•"/>
      <w:lvlJc w:val="left"/>
      <w:pPr>
        <w:ind w:left="2400" w:hanging="286"/>
      </w:pPr>
      <w:rPr>
        <w:rFonts w:hint="default"/>
      </w:rPr>
    </w:lvl>
    <w:lvl w:ilvl="7" w:tplc="6F52171A">
      <w:numFmt w:val="bullet"/>
      <w:lvlText w:val="•"/>
      <w:lvlJc w:val="left"/>
      <w:pPr>
        <w:ind w:left="2840" w:hanging="286"/>
      </w:pPr>
      <w:rPr>
        <w:rFonts w:hint="default"/>
      </w:rPr>
    </w:lvl>
    <w:lvl w:ilvl="8" w:tplc="C130C916">
      <w:numFmt w:val="bullet"/>
      <w:lvlText w:val="•"/>
      <w:lvlJc w:val="left"/>
      <w:pPr>
        <w:ind w:left="5042" w:hanging="286"/>
      </w:pPr>
      <w:rPr>
        <w:rFonts w:hint="default"/>
      </w:rPr>
    </w:lvl>
  </w:abstractNum>
  <w:abstractNum w:abstractNumId="20" w15:restartNumberingAfterBreak="0">
    <w:nsid w:val="30EE5486"/>
    <w:multiLevelType w:val="hybridMultilevel"/>
    <w:tmpl w:val="7722E2B2"/>
    <w:lvl w:ilvl="0" w:tplc="0409000D">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1" w15:restartNumberingAfterBreak="0">
    <w:nsid w:val="31AC4308"/>
    <w:multiLevelType w:val="hybridMultilevel"/>
    <w:tmpl w:val="58BEED82"/>
    <w:lvl w:ilvl="0" w:tplc="ED6CD5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406C66"/>
    <w:multiLevelType w:val="hybridMultilevel"/>
    <w:tmpl w:val="EE48E024"/>
    <w:lvl w:ilvl="0" w:tplc="CFA6B5C8">
      <w:start w:val="1"/>
      <w:numFmt w:val="upp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75B689D"/>
    <w:multiLevelType w:val="hybridMultilevel"/>
    <w:tmpl w:val="BB240830"/>
    <w:lvl w:ilvl="0" w:tplc="62F8618C">
      <w:start w:val="1"/>
      <w:numFmt w:val="lowerLetter"/>
      <w:lvlText w:val="%1."/>
      <w:lvlJc w:val="left"/>
      <w:pPr>
        <w:ind w:left="1800" w:hanging="360"/>
      </w:pPr>
      <w:rPr>
        <w:rFonts w:ascii="Arial" w:hAnsi="Arial" w:cs="Arial"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532B0C"/>
    <w:multiLevelType w:val="hybridMultilevel"/>
    <w:tmpl w:val="4AF2BB46"/>
    <w:lvl w:ilvl="0" w:tplc="1DB2948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BA141B"/>
    <w:multiLevelType w:val="hybridMultilevel"/>
    <w:tmpl w:val="0F48A09A"/>
    <w:lvl w:ilvl="0" w:tplc="04090011">
      <w:start w:val="1"/>
      <w:numFmt w:val="decimal"/>
      <w:lvlText w:val="%1)"/>
      <w:lvlJc w:val="left"/>
      <w:pPr>
        <w:ind w:left="2661" w:hanging="360"/>
      </w:p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tentative="1">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26" w15:restartNumberingAfterBreak="0">
    <w:nsid w:val="3F304AD1"/>
    <w:multiLevelType w:val="hybridMultilevel"/>
    <w:tmpl w:val="88AA8D1A"/>
    <w:lvl w:ilvl="0" w:tplc="7F2E69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A01DF1"/>
    <w:multiLevelType w:val="hybridMultilevel"/>
    <w:tmpl w:val="2C400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8026A"/>
    <w:multiLevelType w:val="hybridMultilevel"/>
    <w:tmpl w:val="AFC228B8"/>
    <w:lvl w:ilvl="0" w:tplc="13806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9750DD"/>
    <w:multiLevelType w:val="hybridMultilevel"/>
    <w:tmpl w:val="C7F24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962CC"/>
    <w:multiLevelType w:val="hybridMultilevel"/>
    <w:tmpl w:val="54C8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11840"/>
    <w:multiLevelType w:val="hybridMultilevel"/>
    <w:tmpl w:val="0F48A09A"/>
    <w:lvl w:ilvl="0" w:tplc="04090011">
      <w:start w:val="1"/>
      <w:numFmt w:val="decimal"/>
      <w:lvlText w:val="%1)"/>
      <w:lvlJc w:val="left"/>
      <w:pPr>
        <w:ind w:left="2661" w:hanging="360"/>
      </w:p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tentative="1">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32" w15:restartNumberingAfterBreak="0">
    <w:nsid w:val="5AEA0F54"/>
    <w:multiLevelType w:val="multilevel"/>
    <w:tmpl w:val="36222F24"/>
    <w:lvl w:ilvl="0">
      <w:start w:val="1"/>
      <w:numFmt w:val="decimal"/>
      <w:lvlText w:val="%1."/>
      <w:lvlJc w:val="left"/>
      <w:pPr>
        <w:ind w:left="1080" w:hanging="360"/>
      </w:pPr>
      <w:rPr>
        <w:rFonts w:hint="default"/>
      </w:rPr>
    </w:lvl>
    <w:lvl w:ilvl="1">
      <w:start w:val="1"/>
      <w:numFmt w:val="decimal"/>
      <w:isLgl/>
      <w:lvlText w:val="%1.%2"/>
      <w:lvlJc w:val="left"/>
      <w:pPr>
        <w:ind w:left="2333" w:hanging="360"/>
      </w:pPr>
      <w:rPr>
        <w:rFonts w:hint="default"/>
      </w:rPr>
    </w:lvl>
    <w:lvl w:ilvl="2">
      <w:start w:val="1"/>
      <w:numFmt w:val="decimal"/>
      <w:isLgl/>
      <w:lvlText w:val="%1.%2.%3"/>
      <w:lvlJc w:val="left"/>
      <w:pPr>
        <w:ind w:left="3946" w:hanging="720"/>
      </w:pPr>
      <w:rPr>
        <w:rFonts w:hint="default"/>
      </w:rPr>
    </w:lvl>
    <w:lvl w:ilvl="3">
      <w:start w:val="1"/>
      <w:numFmt w:val="decimal"/>
      <w:isLgl/>
      <w:lvlText w:val="%1.%2.%3.%4"/>
      <w:lvlJc w:val="left"/>
      <w:pPr>
        <w:ind w:left="5199" w:hanging="720"/>
      </w:pPr>
      <w:rPr>
        <w:rFonts w:hint="default"/>
      </w:rPr>
    </w:lvl>
    <w:lvl w:ilvl="4">
      <w:start w:val="1"/>
      <w:numFmt w:val="decimal"/>
      <w:isLgl/>
      <w:lvlText w:val="%1.%2.%3.%4.%5"/>
      <w:lvlJc w:val="left"/>
      <w:pPr>
        <w:ind w:left="6812" w:hanging="1080"/>
      </w:pPr>
      <w:rPr>
        <w:rFonts w:hint="default"/>
      </w:rPr>
    </w:lvl>
    <w:lvl w:ilvl="5">
      <w:start w:val="1"/>
      <w:numFmt w:val="decimal"/>
      <w:isLgl/>
      <w:lvlText w:val="%1.%2.%3.%4.%5.%6"/>
      <w:lvlJc w:val="left"/>
      <w:pPr>
        <w:ind w:left="8065" w:hanging="1080"/>
      </w:pPr>
      <w:rPr>
        <w:rFonts w:hint="default"/>
      </w:rPr>
    </w:lvl>
    <w:lvl w:ilvl="6">
      <w:start w:val="1"/>
      <w:numFmt w:val="decimal"/>
      <w:isLgl/>
      <w:lvlText w:val="%1.%2.%3.%4.%5.%6.%7"/>
      <w:lvlJc w:val="left"/>
      <w:pPr>
        <w:ind w:left="9678" w:hanging="1440"/>
      </w:pPr>
      <w:rPr>
        <w:rFonts w:hint="default"/>
      </w:rPr>
    </w:lvl>
    <w:lvl w:ilvl="7">
      <w:start w:val="1"/>
      <w:numFmt w:val="decimal"/>
      <w:isLgl/>
      <w:lvlText w:val="%1.%2.%3.%4.%5.%6.%7.%8"/>
      <w:lvlJc w:val="left"/>
      <w:pPr>
        <w:ind w:left="10931" w:hanging="1440"/>
      </w:pPr>
      <w:rPr>
        <w:rFonts w:hint="default"/>
      </w:rPr>
    </w:lvl>
    <w:lvl w:ilvl="8">
      <w:start w:val="1"/>
      <w:numFmt w:val="decimal"/>
      <w:isLgl/>
      <w:lvlText w:val="%1.%2.%3.%4.%5.%6.%7.%8.%9"/>
      <w:lvlJc w:val="left"/>
      <w:pPr>
        <w:ind w:left="12544" w:hanging="1800"/>
      </w:pPr>
      <w:rPr>
        <w:rFonts w:hint="default"/>
      </w:rPr>
    </w:lvl>
  </w:abstractNum>
  <w:abstractNum w:abstractNumId="33" w15:restartNumberingAfterBreak="0">
    <w:nsid w:val="5EE77DD5"/>
    <w:multiLevelType w:val="hybridMultilevel"/>
    <w:tmpl w:val="DB585AD2"/>
    <w:lvl w:ilvl="0" w:tplc="137CF0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73165F"/>
    <w:multiLevelType w:val="hybridMultilevel"/>
    <w:tmpl w:val="3CA6FDD0"/>
    <w:lvl w:ilvl="0" w:tplc="CD7A7DF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261DAB"/>
    <w:multiLevelType w:val="hybridMultilevel"/>
    <w:tmpl w:val="A6BAC7E4"/>
    <w:lvl w:ilvl="0" w:tplc="159EAE1C">
      <w:start w:val="1"/>
      <w:numFmt w:val="lowerLetter"/>
      <w:lvlText w:val="%1."/>
      <w:lvlJc w:val="left"/>
      <w:pPr>
        <w:ind w:left="1800" w:hanging="360"/>
      </w:pPr>
      <w:rPr>
        <w:rFonts w:ascii="Arial" w:eastAsiaTheme="minorHAnsi" w:hAnsi="Arial" w:cs="Arial"/>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6" w15:restartNumberingAfterBreak="0">
    <w:nsid w:val="667322E4"/>
    <w:multiLevelType w:val="hybridMultilevel"/>
    <w:tmpl w:val="34E80DAA"/>
    <w:lvl w:ilvl="0" w:tplc="A036D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AF6EBB"/>
    <w:multiLevelType w:val="hybridMultilevel"/>
    <w:tmpl w:val="22EE53CC"/>
    <w:lvl w:ilvl="0" w:tplc="4556873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9D853DE"/>
    <w:multiLevelType w:val="hybridMultilevel"/>
    <w:tmpl w:val="359AB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E2588F"/>
    <w:multiLevelType w:val="hybridMultilevel"/>
    <w:tmpl w:val="0406C958"/>
    <w:lvl w:ilvl="0" w:tplc="E50479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9490D"/>
    <w:multiLevelType w:val="hybridMultilevel"/>
    <w:tmpl w:val="FDF8D6B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185AEA"/>
    <w:multiLevelType w:val="hybridMultilevel"/>
    <w:tmpl w:val="E5B261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43E2A72E">
      <w:start w:val="1"/>
      <w:numFmt w:val="decimal"/>
      <w:lvlText w:val="%3)"/>
      <w:lvlJc w:val="left"/>
      <w:pPr>
        <w:ind w:left="2340" w:hanging="360"/>
      </w:pPr>
      <w:rPr>
        <w:rFonts w:hint="default"/>
      </w:rPr>
    </w:lvl>
    <w:lvl w:ilvl="3" w:tplc="7C3EFBF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70174"/>
    <w:multiLevelType w:val="hybridMultilevel"/>
    <w:tmpl w:val="0F1E6DB0"/>
    <w:lvl w:ilvl="0" w:tplc="07D032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4D0110"/>
    <w:multiLevelType w:val="hybridMultilevel"/>
    <w:tmpl w:val="C31CADAA"/>
    <w:lvl w:ilvl="0" w:tplc="58345C0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A6B4037"/>
    <w:multiLevelType w:val="hybridMultilevel"/>
    <w:tmpl w:val="90DCD64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7"/>
  </w:num>
  <w:num w:numId="2">
    <w:abstractNumId w:val="30"/>
  </w:num>
  <w:num w:numId="3">
    <w:abstractNumId w:val="36"/>
  </w:num>
  <w:num w:numId="4">
    <w:abstractNumId w:val="26"/>
  </w:num>
  <w:num w:numId="5">
    <w:abstractNumId w:val="28"/>
  </w:num>
  <w:num w:numId="6">
    <w:abstractNumId w:val="18"/>
  </w:num>
  <w:num w:numId="7">
    <w:abstractNumId w:val="43"/>
  </w:num>
  <w:num w:numId="8">
    <w:abstractNumId w:val="41"/>
  </w:num>
  <w:num w:numId="9">
    <w:abstractNumId w:val="32"/>
  </w:num>
  <w:num w:numId="10">
    <w:abstractNumId w:val="15"/>
  </w:num>
  <w:num w:numId="11">
    <w:abstractNumId w:val="42"/>
  </w:num>
  <w:num w:numId="12">
    <w:abstractNumId w:val="13"/>
  </w:num>
  <w:num w:numId="13">
    <w:abstractNumId w:val="0"/>
  </w:num>
  <w:num w:numId="14">
    <w:abstractNumId w:val="21"/>
  </w:num>
  <w:num w:numId="15">
    <w:abstractNumId w:val="10"/>
  </w:num>
  <w:num w:numId="16">
    <w:abstractNumId w:val="3"/>
  </w:num>
  <w:num w:numId="17">
    <w:abstractNumId w:val="2"/>
  </w:num>
  <w:num w:numId="18">
    <w:abstractNumId w:val="4"/>
  </w:num>
  <w:num w:numId="19">
    <w:abstractNumId w:val="17"/>
  </w:num>
  <w:num w:numId="20">
    <w:abstractNumId w:val="23"/>
  </w:num>
  <w:num w:numId="21">
    <w:abstractNumId w:val="24"/>
  </w:num>
  <w:num w:numId="22">
    <w:abstractNumId w:val="1"/>
  </w:num>
  <w:num w:numId="23">
    <w:abstractNumId w:val="35"/>
  </w:num>
  <w:num w:numId="24">
    <w:abstractNumId w:val="40"/>
  </w:num>
  <w:num w:numId="25">
    <w:abstractNumId w:val="34"/>
  </w:num>
  <w:num w:numId="26">
    <w:abstractNumId w:val="14"/>
  </w:num>
  <w:num w:numId="27">
    <w:abstractNumId w:val="11"/>
  </w:num>
  <w:num w:numId="28">
    <w:abstractNumId w:val="20"/>
  </w:num>
  <w:num w:numId="29">
    <w:abstractNumId w:val="8"/>
  </w:num>
  <w:num w:numId="30">
    <w:abstractNumId w:val="9"/>
  </w:num>
  <w:num w:numId="31">
    <w:abstractNumId w:val="29"/>
  </w:num>
  <w:num w:numId="32">
    <w:abstractNumId w:val="33"/>
  </w:num>
  <w:num w:numId="33">
    <w:abstractNumId w:val="44"/>
  </w:num>
  <w:num w:numId="34">
    <w:abstractNumId w:val="6"/>
  </w:num>
  <w:num w:numId="35">
    <w:abstractNumId w:val="5"/>
  </w:num>
  <w:num w:numId="36">
    <w:abstractNumId w:val="7"/>
  </w:num>
  <w:num w:numId="37">
    <w:abstractNumId w:val="16"/>
  </w:num>
  <w:num w:numId="38">
    <w:abstractNumId w:val="39"/>
  </w:num>
  <w:num w:numId="39">
    <w:abstractNumId w:val="37"/>
  </w:num>
  <w:num w:numId="40">
    <w:abstractNumId w:val="38"/>
  </w:num>
  <w:num w:numId="41">
    <w:abstractNumId w:val="12"/>
  </w:num>
  <w:num w:numId="42">
    <w:abstractNumId w:val="22"/>
  </w:num>
  <w:num w:numId="43">
    <w:abstractNumId w:val="19"/>
  </w:num>
  <w:num w:numId="44">
    <w:abstractNumId w:val="31"/>
  </w:num>
  <w:num w:numId="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3A"/>
    <w:rsid w:val="00000673"/>
    <w:rsid w:val="00007A19"/>
    <w:rsid w:val="0001043E"/>
    <w:rsid w:val="00013417"/>
    <w:rsid w:val="00015062"/>
    <w:rsid w:val="00015BB2"/>
    <w:rsid w:val="0002253A"/>
    <w:rsid w:val="000229D3"/>
    <w:rsid w:val="00023EB0"/>
    <w:rsid w:val="0002430F"/>
    <w:rsid w:val="00030BD0"/>
    <w:rsid w:val="000327E0"/>
    <w:rsid w:val="00041479"/>
    <w:rsid w:val="00042B8C"/>
    <w:rsid w:val="00043048"/>
    <w:rsid w:val="0005634F"/>
    <w:rsid w:val="00063131"/>
    <w:rsid w:val="000701CB"/>
    <w:rsid w:val="00073B47"/>
    <w:rsid w:val="0008115C"/>
    <w:rsid w:val="00084512"/>
    <w:rsid w:val="00084903"/>
    <w:rsid w:val="000874E2"/>
    <w:rsid w:val="00092B2D"/>
    <w:rsid w:val="000968D7"/>
    <w:rsid w:val="0009787F"/>
    <w:rsid w:val="000A147D"/>
    <w:rsid w:val="000A5240"/>
    <w:rsid w:val="000A6E5B"/>
    <w:rsid w:val="000A6FEF"/>
    <w:rsid w:val="000A7A90"/>
    <w:rsid w:val="000B1F3C"/>
    <w:rsid w:val="000B29DC"/>
    <w:rsid w:val="000B62DC"/>
    <w:rsid w:val="000C02D3"/>
    <w:rsid w:val="000C2142"/>
    <w:rsid w:val="000C6B5A"/>
    <w:rsid w:val="000D1103"/>
    <w:rsid w:val="000F05FD"/>
    <w:rsid w:val="000F0ABA"/>
    <w:rsid w:val="000F586E"/>
    <w:rsid w:val="001003D5"/>
    <w:rsid w:val="00103BC4"/>
    <w:rsid w:val="00105429"/>
    <w:rsid w:val="001103C8"/>
    <w:rsid w:val="0012436F"/>
    <w:rsid w:val="00124C1B"/>
    <w:rsid w:val="0013186E"/>
    <w:rsid w:val="00131B28"/>
    <w:rsid w:val="00131E86"/>
    <w:rsid w:val="00150E02"/>
    <w:rsid w:val="0015243E"/>
    <w:rsid w:val="0015473B"/>
    <w:rsid w:val="00155190"/>
    <w:rsid w:val="00167A5B"/>
    <w:rsid w:val="0017242D"/>
    <w:rsid w:val="001742F3"/>
    <w:rsid w:val="0017647E"/>
    <w:rsid w:val="00182B92"/>
    <w:rsid w:val="00196FD0"/>
    <w:rsid w:val="001A20CC"/>
    <w:rsid w:val="001A4738"/>
    <w:rsid w:val="001A5D64"/>
    <w:rsid w:val="001A5D9F"/>
    <w:rsid w:val="001B0268"/>
    <w:rsid w:val="001B5BD9"/>
    <w:rsid w:val="001C038D"/>
    <w:rsid w:val="001C4A7A"/>
    <w:rsid w:val="001C53AE"/>
    <w:rsid w:val="001D4B29"/>
    <w:rsid w:val="001E5C4A"/>
    <w:rsid w:val="001E6B83"/>
    <w:rsid w:val="001F392C"/>
    <w:rsid w:val="001F4D48"/>
    <w:rsid w:val="002069F0"/>
    <w:rsid w:val="00206D86"/>
    <w:rsid w:val="002157E6"/>
    <w:rsid w:val="00217AF3"/>
    <w:rsid w:val="0022191A"/>
    <w:rsid w:val="00221EDE"/>
    <w:rsid w:val="00222708"/>
    <w:rsid w:val="002269A3"/>
    <w:rsid w:val="00226E65"/>
    <w:rsid w:val="00230DDA"/>
    <w:rsid w:val="00231DE4"/>
    <w:rsid w:val="00241F42"/>
    <w:rsid w:val="00242A4F"/>
    <w:rsid w:val="00243A4C"/>
    <w:rsid w:val="00244DB5"/>
    <w:rsid w:val="00244EE2"/>
    <w:rsid w:val="00246505"/>
    <w:rsid w:val="00271192"/>
    <w:rsid w:val="00274008"/>
    <w:rsid w:val="00275820"/>
    <w:rsid w:val="00283941"/>
    <w:rsid w:val="00285347"/>
    <w:rsid w:val="002862B4"/>
    <w:rsid w:val="00286EB4"/>
    <w:rsid w:val="0029474D"/>
    <w:rsid w:val="002A1463"/>
    <w:rsid w:val="002B138A"/>
    <w:rsid w:val="002B7E1E"/>
    <w:rsid w:val="002C1A99"/>
    <w:rsid w:val="002D04D7"/>
    <w:rsid w:val="002D3228"/>
    <w:rsid w:val="002D60BF"/>
    <w:rsid w:val="002E22CB"/>
    <w:rsid w:val="002E4718"/>
    <w:rsid w:val="002E4C5B"/>
    <w:rsid w:val="002E4D09"/>
    <w:rsid w:val="002F2A69"/>
    <w:rsid w:val="002F7131"/>
    <w:rsid w:val="003030F6"/>
    <w:rsid w:val="00304376"/>
    <w:rsid w:val="00304AF8"/>
    <w:rsid w:val="00306F00"/>
    <w:rsid w:val="0031076C"/>
    <w:rsid w:val="00312B77"/>
    <w:rsid w:val="00312D7F"/>
    <w:rsid w:val="003137E4"/>
    <w:rsid w:val="00316C4E"/>
    <w:rsid w:val="00316F41"/>
    <w:rsid w:val="00320BAD"/>
    <w:rsid w:val="00322268"/>
    <w:rsid w:val="00322A4A"/>
    <w:rsid w:val="00332372"/>
    <w:rsid w:val="0033597E"/>
    <w:rsid w:val="00335FDE"/>
    <w:rsid w:val="00340BAC"/>
    <w:rsid w:val="0034705D"/>
    <w:rsid w:val="00347D8A"/>
    <w:rsid w:val="00350755"/>
    <w:rsid w:val="00353C29"/>
    <w:rsid w:val="00355BAD"/>
    <w:rsid w:val="00360DDB"/>
    <w:rsid w:val="00360DE1"/>
    <w:rsid w:val="00364169"/>
    <w:rsid w:val="0036459F"/>
    <w:rsid w:val="00367A2A"/>
    <w:rsid w:val="0037202B"/>
    <w:rsid w:val="0038027E"/>
    <w:rsid w:val="00380B99"/>
    <w:rsid w:val="00383329"/>
    <w:rsid w:val="00391259"/>
    <w:rsid w:val="003912E0"/>
    <w:rsid w:val="00392DEA"/>
    <w:rsid w:val="00394CD2"/>
    <w:rsid w:val="003A00DC"/>
    <w:rsid w:val="003A6466"/>
    <w:rsid w:val="003A766B"/>
    <w:rsid w:val="003B79AA"/>
    <w:rsid w:val="003C5CBF"/>
    <w:rsid w:val="003D50AB"/>
    <w:rsid w:val="003D67F5"/>
    <w:rsid w:val="003E0B4F"/>
    <w:rsid w:val="003E1274"/>
    <w:rsid w:val="003E5F64"/>
    <w:rsid w:val="003F18C6"/>
    <w:rsid w:val="003F59E3"/>
    <w:rsid w:val="00400359"/>
    <w:rsid w:val="00401516"/>
    <w:rsid w:val="00401C64"/>
    <w:rsid w:val="00403D71"/>
    <w:rsid w:val="00405D7E"/>
    <w:rsid w:val="00413B5B"/>
    <w:rsid w:val="00415319"/>
    <w:rsid w:val="00421EAB"/>
    <w:rsid w:val="00430A7A"/>
    <w:rsid w:val="00437178"/>
    <w:rsid w:val="0045318D"/>
    <w:rsid w:val="00472515"/>
    <w:rsid w:val="00480F70"/>
    <w:rsid w:val="004A1740"/>
    <w:rsid w:val="004A49EB"/>
    <w:rsid w:val="004A57AD"/>
    <w:rsid w:val="004A716B"/>
    <w:rsid w:val="004B2223"/>
    <w:rsid w:val="004B2C2F"/>
    <w:rsid w:val="004B348D"/>
    <w:rsid w:val="004B740D"/>
    <w:rsid w:val="004C43B5"/>
    <w:rsid w:val="004C45C3"/>
    <w:rsid w:val="004C7249"/>
    <w:rsid w:val="004D019D"/>
    <w:rsid w:val="004D241F"/>
    <w:rsid w:val="004D47D2"/>
    <w:rsid w:val="004D4873"/>
    <w:rsid w:val="004D64C1"/>
    <w:rsid w:val="004E2D4C"/>
    <w:rsid w:val="004E5C17"/>
    <w:rsid w:val="004F7F2C"/>
    <w:rsid w:val="0050492D"/>
    <w:rsid w:val="00507EA2"/>
    <w:rsid w:val="00512122"/>
    <w:rsid w:val="0051477F"/>
    <w:rsid w:val="00515047"/>
    <w:rsid w:val="005178EC"/>
    <w:rsid w:val="0052192B"/>
    <w:rsid w:val="00524331"/>
    <w:rsid w:val="0052532E"/>
    <w:rsid w:val="005258A8"/>
    <w:rsid w:val="00527B67"/>
    <w:rsid w:val="00531157"/>
    <w:rsid w:val="00533CEB"/>
    <w:rsid w:val="005436F6"/>
    <w:rsid w:val="00543965"/>
    <w:rsid w:val="0054531A"/>
    <w:rsid w:val="00546B3E"/>
    <w:rsid w:val="005507C7"/>
    <w:rsid w:val="00552CE6"/>
    <w:rsid w:val="0056382A"/>
    <w:rsid w:val="005643FE"/>
    <w:rsid w:val="00570280"/>
    <w:rsid w:val="0057533A"/>
    <w:rsid w:val="0058184A"/>
    <w:rsid w:val="00585C07"/>
    <w:rsid w:val="00592E92"/>
    <w:rsid w:val="005A79DF"/>
    <w:rsid w:val="005A7CCC"/>
    <w:rsid w:val="005B323D"/>
    <w:rsid w:val="005B3AF4"/>
    <w:rsid w:val="005C670F"/>
    <w:rsid w:val="005D2DB5"/>
    <w:rsid w:val="005E038B"/>
    <w:rsid w:val="005E0D68"/>
    <w:rsid w:val="005E297C"/>
    <w:rsid w:val="005E52B0"/>
    <w:rsid w:val="005F2332"/>
    <w:rsid w:val="005F4F52"/>
    <w:rsid w:val="005F6FE0"/>
    <w:rsid w:val="00602C04"/>
    <w:rsid w:val="00604894"/>
    <w:rsid w:val="0061108A"/>
    <w:rsid w:val="00613D1C"/>
    <w:rsid w:val="00616D42"/>
    <w:rsid w:val="00620FEC"/>
    <w:rsid w:val="00621EE7"/>
    <w:rsid w:val="00624ED4"/>
    <w:rsid w:val="00626A07"/>
    <w:rsid w:val="006300BE"/>
    <w:rsid w:val="006304E7"/>
    <w:rsid w:val="006310F1"/>
    <w:rsid w:val="00632082"/>
    <w:rsid w:val="00633704"/>
    <w:rsid w:val="00636B6A"/>
    <w:rsid w:val="00644C7C"/>
    <w:rsid w:val="00657547"/>
    <w:rsid w:val="006650CE"/>
    <w:rsid w:val="00670E81"/>
    <w:rsid w:val="00671FEB"/>
    <w:rsid w:val="00673BE3"/>
    <w:rsid w:val="00674693"/>
    <w:rsid w:val="006756A7"/>
    <w:rsid w:val="00680CA1"/>
    <w:rsid w:val="00683DA7"/>
    <w:rsid w:val="006858AC"/>
    <w:rsid w:val="006917A5"/>
    <w:rsid w:val="00694E5C"/>
    <w:rsid w:val="00697AB0"/>
    <w:rsid w:val="006A261A"/>
    <w:rsid w:val="006B0DD5"/>
    <w:rsid w:val="006B21A9"/>
    <w:rsid w:val="006B5034"/>
    <w:rsid w:val="006C2554"/>
    <w:rsid w:val="006C3841"/>
    <w:rsid w:val="006C4FEA"/>
    <w:rsid w:val="006C52CF"/>
    <w:rsid w:val="006D0C33"/>
    <w:rsid w:val="006D4A2E"/>
    <w:rsid w:val="006D4D04"/>
    <w:rsid w:val="006D74BF"/>
    <w:rsid w:val="006D7E76"/>
    <w:rsid w:val="006D7F9D"/>
    <w:rsid w:val="006F1558"/>
    <w:rsid w:val="006F17B6"/>
    <w:rsid w:val="006F465D"/>
    <w:rsid w:val="0070330D"/>
    <w:rsid w:val="007063C6"/>
    <w:rsid w:val="00715135"/>
    <w:rsid w:val="00720A16"/>
    <w:rsid w:val="00725840"/>
    <w:rsid w:val="007325E1"/>
    <w:rsid w:val="007334C5"/>
    <w:rsid w:val="007362BD"/>
    <w:rsid w:val="007371A4"/>
    <w:rsid w:val="00740602"/>
    <w:rsid w:val="0074235B"/>
    <w:rsid w:val="007433F3"/>
    <w:rsid w:val="00760E03"/>
    <w:rsid w:val="007619B9"/>
    <w:rsid w:val="00771DAF"/>
    <w:rsid w:val="00772020"/>
    <w:rsid w:val="007752AB"/>
    <w:rsid w:val="0077693C"/>
    <w:rsid w:val="00777572"/>
    <w:rsid w:val="00780408"/>
    <w:rsid w:val="00784B68"/>
    <w:rsid w:val="007966D1"/>
    <w:rsid w:val="00796E5E"/>
    <w:rsid w:val="007978C2"/>
    <w:rsid w:val="007A49E7"/>
    <w:rsid w:val="007A5CAB"/>
    <w:rsid w:val="007A7BC5"/>
    <w:rsid w:val="007B3234"/>
    <w:rsid w:val="007B32B6"/>
    <w:rsid w:val="007B608D"/>
    <w:rsid w:val="007C6584"/>
    <w:rsid w:val="007D0930"/>
    <w:rsid w:val="007D10DA"/>
    <w:rsid w:val="007D25AA"/>
    <w:rsid w:val="007D6BDE"/>
    <w:rsid w:val="007E0EB9"/>
    <w:rsid w:val="007E59EB"/>
    <w:rsid w:val="007E6570"/>
    <w:rsid w:val="007E68F1"/>
    <w:rsid w:val="007E76DE"/>
    <w:rsid w:val="007F62A4"/>
    <w:rsid w:val="00820F4E"/>
    <w:rsid w:val="008263F2"/>
    <w:rsid w:val="00826DAD"/>
    <w:rsid w:val="00832B31"/>
    <w:rsid w:val="00834264"/>
    <w:rsid w:val="00834C3D"/>
    <w:rsid w:val="008359C6"/>
    <w:rsid w:val="008375DC"/>
    <w:rsid w:val="00840B40"/>
    <w:rsid w:val="008502C1"/>
    <w:rsid w:val="00856E79"/>
    <w:rsid w:val="008620FE"/>
    <w:rsid w:val="00874DF4"/>
    <w:rsid w:val="0087546E"/>
    <w:rsid w:val="008768C9"/>
    <w:rsid w:val="00876C76"/>
    <w:rsid w:val="00883296"/>
    <w:rsid w:val="008833C8"/>
    <w:rsid w:val="00891517"/>
    <w:rsid w:val="00893DCA"/>
    <w:rsid w:val="0089703A"/>
    <w:rsid w:val="008A059F"/>
    <w:rsid w:val="008A0CEC"/>
    <w:rsid w:val="008A7D96"/>
    <w:rsid w:val="008B5B6A"/>
    <w:rsid w:val="008C46A3"/>
    <w:rsid w:val="008C7F71"/>
    <w:rsid w:val="008E69E5"/>
    <w:rsid w:val="008E7324"/>
    <w:rsid w:val="008F0B24"/>
    <w:rsid w:val="008F56F0"/>
    <w:rsid w:val="008F57CB"/>
    <w:rsid w:val="009036A5"/>
    <w:rsid w:val="00904923"/>
    <w:rsid w:val="009161EE"/>
    <w:rsid w:val="00930CD1"/>
    <w:rsid w:val="00933DCA"/>
    <w:rsid w:val="009426C7"/>
    <w:rsid w:val="0094556C"/>
    <w:rsid w:val="00950D7D"/>
    <w:rsid w:val="009516F0"/>
    <w:rsid w:val="009534E1"/>
    <w:rsid w:val="00954123"/>
    <w:rsid w:val="00963364"/>
    <w:rsid w:val="0096516C"/>
    <w:rsid w:val="00971676"/>
    <w:rsid w:val="0097168B"/>
    <w:rsid w:val="00971991"/>
    <w:rsid w:val="00973DF4"/>
    <w:rsid w:val="009914BB"/>
    <w:rsid w:val="009A0F1E"/>
    <w:rsid w:val="009A617C"/>
    <w:rsid w:val="009B78F3"/>
    <w:rsid w:val="009C0898"/>
    <w:rsid w:val="009C1C4A"/>
    <w:rsid w:val="009C6710"/>
    <w:rsid w:val="009C76D2"/>
    <w:rsid w:val="009D145A"/>
    <w:rsid w:val="009D3E43"/>
    <w:rsid w:val="009D4C7B"/>
    <w:rsid w:val="009D5A21"/>
    <w:rsid w:val="009E3667"/>
    <w:rsid w:val="009E7808"/>
    <w:rsid w:val="009E7AE4"/>
    <w:rsid w:val="009F0F2B"/>
    <w:rsid w:val="009F515D"/>
    <w:rsid w:val="009F5816"/>
    <w:rsid w:val="009F587D"/>
    <w:rsid w:val="00A00363"/>
    <w:rsid w:val="00A03E2A"/>
    <w:rsid w:val="00A13CC3"/>
    <w:rsid w:val="00A42CEE"/>
    <w:rsid w:val="00A46A31"/>
    <w:rsid w:val="00A520AB"/>
    <w:rsid w:val="00A54B2D"/>
    <w:rsid w:val="00A56D33"/>
    <w:rsid w:val="00A61F43"/>
    <w:rsid w:val="00A74381"/>
    <w:rsid w:val="00A809AE"/>
    <w:rsid w:val="00A82B72"/>
    <w:rsid w:val="00A8502F"/>
    <w:rsid w:val="00A93060"/>
    <w:rsid w:val="00A933A3"/>
    <w:rsid w:val="00AA28FC"/>
    <w:rsid w:val="00AB1091"/>
    <w:rsid w:val="00AD2657"/>
    <w:rsid w:val="00AD5F66"/>
    <w:rsid w:val="00AE62D4"/>
    <w:rsid w:val="00AF1D5B"/>
    <w:rsid w:val="00AF2B0C"/>
    <w:rsid w:val="00B0338B"/>
    <w:rsid w:val="00B12E26"/>
    <w:rsid w:val="00B16D0C"/>
    <w:rsid w:val="00B24DD3"/>
    <w:rsid w:val="00B25A78"/>
    <w:rsid w:val="00B264C9"/>
    <w:rsid w:val="00B361D2"/>
    <w:rsid w:val="00B40F1F"/>
    <w:rsid w:val="00B41464"/>
    <w:rsid w:val="00B52EA7"/>
    <w:rsid w:val="00B638BA"/>
    <w:rsid w:val="00B67A3D"/>
    <w:rsid w:val="00B67C8F"/>
    <w:rsid w:val="00B8106D"/>
    <w:rsid w:val="00B86606"/>
    <w:rsid w:val="00B87111"/>
    <w:rsid w:val="00B872E1"/>
    <w:rsid w:val="00B87473"/>
    <w:rsid w:val="00B9110D"/>
    <w:rsid w:val="00B92E64"/>
    <w:rsid w:val="00BC1007"/>
    <w:rsid w:val="00BC2F90"/>
    <w:rsid w:val="00BC3DA5"/>
    <w:rsid w:val="00BC644F"/>
    <w:rsid w:val="00BD5DC8"/>
    <w:rsid w:val="00BD6638"/>
    <w:rsid w:val="00BE0DA8"/>
    <w:rsid w:val="00BE2F8A"/>
    <w:rsid w:val="00BF15B1"/>
    <w:rsid w:val="00BF3DC3"/>
    <w:rsid w:val="00BF6E73"/>
    <w:rsid w:val="00C006EB"/>
    <w:rsid w:val="00C11037"/>
    <w:rsid w:val="00C23F9C"/>
    <w:rsid w:val="00C24EC3"/>
    <w:rsid w:val="00C2557A"/>
    <w:rsid w:val="00C271FC"/>
    <w:rsid w:val="00C3054E"/>
    <w:rsid w:val="00C34307"/>
    <w:rsid w:val="00C3592E"/>
    <w:rsid w:val="00C35B65"/>
    <w:rsid w:val="00C36FFE"/>
    <w:rsid w:val="00C374C8"/>
    <w:rsid w:val="00C40A71"/>
    <w:rsid w:val="00C42D8D"/>
    <w:rsid w:val="00C435DA"/>
    <w:rsid w:val="00C462A1"/>
    <w:rsid w:val="00C46DA2"/>
    <w:rsid w:val="00C514E6"/>
    <w:rsid w:val="00C56919"/>
    <w:rsid w:val="00C56BFC"/>
    <w:rsid w:val="00C62AF2"/>
    <w:rsid w:val="00C71721"/>
    <w:rsid w:val="00C81C86"/>
    <w:rsid w:val="00C8221C"/>
    <w:rsid w:val="00C86C0D"/>
    <w:rsid w:val="00C91F9D"/>
    <w:rsid w:val="00C92799"/>
    <w:rsid w:val="00C95F29"/>
    <w:rsid w:val="00C9648D"/>
    <w:rsid w:val="00C96C26"/>
    <w:rsid w:val="00CA1E29"/>
    <w:rsid w:val="00CA2646"/>
    <w:rsid w:val="00CA2696"/>
    <w:rsid w:val="00CA4272"/>
    <w:rsid w:val="00CA4D68"/>
    <w:rsid w:val="00CB07C8"/>
    <w:rsid w:val="00CB3D89"/>
    <w:rsid w:val="00CD276E"/>
    <w:rsid w:val="00CD7EA1"/>
    <w:rsid w:val="00CE2D8A"/>
    <w:rsid w:val="00CF1245"/>
    <w:rsid w:val="00CF43E6"/>
    <w:rsid w:val="00CF6E08"/>
    <w:rsid w:val="00D0008B"/>
    <w:rsid w:val="00D056A0"/>
    <w:rsid w:val="00D10F2A"/>
    <w:rsid w:val="00D14896"/>
    <w:rsid w:val="00D155C2"/>
    <w:rsid w:val="00D156DF"/>
    <w:rsid w:val="00D179C2"/>
    <w:rsid w:val="00D20999"/>
    <w:rsid w:val="00D2201E"/>
    <w:rsid w:val="00D26DF0"/>
    <w:rsid w:val="00D402EB"/>
    <w:rsid w:val="00D40597"/>
    <w:rsid w:val="00D40C48"/>
    <w:rsid w:val="00D421BE"/>
    <w:rsid w:val="00D43691"/>
    <w:rsid w:val="00D466DF"/>
    <w:rsid w:val="00D4695B"/>
    <w:rsid w:val="00D55A0C"/>
    <w:rsid w:val="00D61AE5"/>
    <w:rsid w:val="00D63DB8"/>
    <w:rsid w:val="00D641F2"/>
    <w:rsid w:val="00D70B6A"/>
    <w:rsid w:val="00D71564"/>
    <w:rsid w:val="00D720A7"/>
    <w:rsid w:val="00D74366"/>
    <w:rsid w:val="00D80FC0"/>
    <w:rsid w:val="00D836FD"/>
    <w:rsid w:val="00D9095C"/>
    <w:rsid w:val="00D92DF5"/>
    <w:rsid w:val="00D94114"/>
    <w:rsid w:val="00DA0B44"/>
    <w:rsid w:val="00DA3F69"/>
    <w:rsid w:val="00DA4722"/>
    <w:rsid w:val="00DA5391"/>
    <w:rsid w:val="00DB47B9"/>
    <w:rsid w:val="00DB6CE8"/>
    <w:rsid w:val="00DC0369"/>
    <w:rsid w:val="00DC1E4F"/>
    <w:rsid w:val="00DC2A5C"/>
    <w:rsid w:val="00DC5C83"/>
    <w:rsid w:val="00DC658B"/>
    <w:rsid w:val="00DC71E7"/>
    <w:rsid w:val="00DC750D"/>
    <w:rsid w:val="00DD0AE9"/>
    <w:rsid w:val="00DD0CD2"/>
    <w:rsid w:val="00DD43C7"/>
    <w:rsid w:val="00DD6533"/>
    <w:rsid w:val="00DE29B8"/>
    <w:rsid w:val="00DE313D"/>
    <w:rsid w:val="00DE31ED"/>
    <w:rsid w:val="00DF329D"/>
    <w:rsid w:val="00DF4131"/>
    <w:rsid w:val="00E04128"/>
    <w:rsid w:val="00E13E95"/>
    <w:rsid w:val="00E14236"/>
    <w:rsid w:val="00E16AB4"/>
    <w:rsid w:val="00E16CE0"/>
    <w:rsid w:val="00E16E03"/>
    <w:rsid w:val="00E23142"/>
    <w:rsid w:val="00E35276"/>
    <w:rsid w:val="00E37D75"/>
    <w:rsid w:val="00E42EC0"/>
    <w:rsid w:val="00E4481C"/>
    <w:rsid w:val="00E448C1"/>
    <w:rsid w:val="00E449A2"/>
    <w:rsid w:val="00E45681"/>
    <w:rsid w:val="00E46270"/>
    <w:rsid w:val="00E51F9B"/>
    <w:rsid w:val="00E57465"/>
    <w:rsid w:val="00E60D8C"/>
    <w:rsid w:val="00E649C7"/>
    <w:rsid w:val="00E72837"/>
    <w:rsid w:val="00E75334"/>
    <w:rsid w:val="00E75C97"/>
    <w:rsid w:val="00E81EAF"/>
    <w:rsid w:val="00E82AD7"/>
    <w:rsid w:val="00E84BD0"/>
    <w:rsid w:val="00E925D8"/>
    <w:rsid w:val="00E9490F"/>
    <w:rsid w:val="00E97F07"/>
    <w:rsid w:val="00EA17DA"/>
    <w:rsid w:val="00EB7EBA"/>
    <w:rsid w:val="00EC1D40"/>
    <w:rsid w:val="00EC4314"/>
    <w:rsid w:val="00EC4A48"/>
    <w:rsid w:val="00EC7866"/>
    <w:rsid w:val="00ED4DEE"/>
    <w:rsid w:val="00ED5D60"/>
    <w:rsid w:val="00ED78C6"/>
    <w:rsid w:val="00EE235B"/>
    <w:rsid w:val="00EE46C5"/>
    <w:rsid w:val="00EF0CD8"/>
    <w:rsid w:val="00EF4E3B"/>
    <w:rsid w:val="00EF546A"/>
    <w:rsid w:val="00F01D55"/>
    <w:rsid w:val="00F028DE"/>
    <w:rsid w:val="00F06C03"/>
    <w:rsid w:val="00F11A85"/>
    <w:rsid w:val="00F21A88"/>
    <w:rsid w:val="00F25F5A"/>
    <w:rsid w:val="00F264D2"/>
    <w:rsid w:val="00F30D75"/>
    <w:rsid w:val="00F41BE3"/>
    <w:rsid w:val="00F4460A"/>
    <w:rsid w:val="00F44D69"/>
    <w:rsid w:val="00F46166"/>
    <w:rsid w:val="00F56812"/>
    <w:rsid w:val="00F6118A"/>
    <w:rsid w:val="00F63CD1"/>
    <w:rsid w:val="00F704D1"/>
    <w:rsid w:val="00F708CB"/>
    <w:rsid w:val="00F70FA8"/>
    <w:rsid w:val="00F80994"/>
    <w:rsid w:val="00F809E1"/>
    <w:rsid w:val="00F8182D"/>
    <w:rsid w:val="00F8630F"/>
    <w:rsid w:val="00F91A0E"/>
    <w:rsid w:val="00FA00AB"/>
    <w:rsid w:val="00FA3C4F"/>
    <w:rsid w:val="00FA4743"/>
    <w:rsid w:val="00FA7905"/>
    <w:rsid w:val="00FA7F9D"/>
    <w:rsid w:val="00FB1616"/>
    <w:rsid w:val="00FB3E10"/>
    <w:rsid w:val="00FC0468"/>
    <w:rsid w:val="00FC093A"/>
    <w:rsid w:val="00FC6676"/>
    <w:rsid w:val="00FD245D"/>
    <w:rsid w:val="00FD47C0"/>
    <w:rsid w:val="00FE4A1E"/>
    <w:rsid w:val="00FE4EC2"/>
    <w:rsid w:val="00FF2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F771E-3A02-4E68-8D41-89326DCA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0B40"/>
  </w:style>
  <w:style w:type="paragraph" w:styleId="Heading2">
    <w:name w:val="heading 2"/>
    <w:basedOn w:val="Normal"/>
    <w:link w:val="Heading2Char"/>
    <w:uiPriority w:val="1"/>
    <w:qFormat/>
    <w:rsid w:val="004B740D"/>
    <w:pPr>
      <w:widowControl w:val="0"/>
      <w:autoSpaceDE w:val="0"/>
      <w:autoSpaceDN w:val="0"/>
      <w:spacing w:after="0" w:line="240" w:lineRule="auto"/>
      <w:ind w:left="1276"/>
      <w:jc w:val="center"/>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436F"/>
    <w:pPr>
      <w:ind w:left="720"/>
      <w:contextualSpacing/>
    </w:pPr>
  </w:style>
  <w:style w:type="table" w:styleId="TableGrid">
    <w:name w:val="Table Grid"/>
    <w:basedOn w:val="TableNormal"/>
    <w:uiPriority w:val="59"/>
    <w:rsid w:val="008F0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81EAF"/>
    <w:rPr>
      <w:color w:val="0000FF" w:themeColor="hyperlink"/>
      <w:u w:val="single"/>
    </w:rPr>
  </w:style>
  <w:style w:type="character" w:styleId="PlaceholderText">
    <w:name w:val="Placeholder Text"/>
    <w:basedOn w:val="DefaultParagraphFont"/>
    <w:uiPriority w:val="99"/>
    <w:semiHidden/>
    <w:rsid w:val="00621EE7"/>
    <w:rPr>
      <w:color w:val="808080"/>
    </w:rPr>
  </w:style>
  <w:style w:type="paragraph" w:styleId="BalloonText">
    <w:name w:val="Balloon Text"/>
    <w:basedOn w:val="Normal"/>
    <w:link w:val="BalloonTextChar"/>
    <w:uiPriority w:val="99"/>
    <w:semiHidden/>
    <w:unhideWhenUsed/>
    <w:rsid w:val="0062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E7"/>
    <w:rPr>
      <w:rFonts w:ascii="Tahoma" w:hAnsi="Tahoma" w:cs="Tahoma"/>
      <w:sz w:val="16"/>
      <w:szCs w:val="16"/>
    </w:rPr>
  </w:style>
  <w:style w:type="paragraph" w:styleId="Header">
    <w:name w:val="header"/>
    <w:basedOn w:val="Normal"/>
    <w:link w:val="HeaderChar"/>
    <w:uiPriority w:val="99"/>
    <w:semiHidden/>
    <w:unhideWhenUsed/>
    <w:rsid w:val="008502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02C1"/>
  </w:style>
  <w:style w:type="paragraph" w:styleId="Footer">
    <w:name w:val="footer"/>
    <w:basedOn w:val="Normal"/>
    <w:link w:val="FooterChar"/>
    <w:uiPriority w:val="99"/>
    <w:unhideWhenUsed/>
    <w:rsid w:val="0085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C1"/>
  </w:style>
  <w:style w:type="character" w:customStyle="1" w:styleId="notranslate">
    <w:name w:val="notranslate"/>
    <w:basedOn w:val="DefaultParagraphFont"/>
    <w:rsid w:val="006C2554"/>
  </w:style>
  <w:style w:type="paragraph" w:customStyle="1" w:styleId="Default">
    <w:name w:val="Default"/>
    <w:rsid w:val="00241F42"/>
    <w:pPr>
      <w:autoSpaceDE w:val="0"/>
      <w:autoSpaceDN w:val="0"/>
      <w:adjustRightInd w:val="0"/>
      <w:spacing w:after="0" w:line="240" w:lineRule="auto"/>
    </w:pPr>
    <w:rPr>
      <w:rFonts w:ascii="Calibri" w:hAnsi="Calibri" w:cs="Calibri"/>
      <w:color w:val="000000"/>
      <w:sz w:val="24"/>
      <w:szCs w:val="24"/>
      <w:lang w:val="id-ID"/>
    </w:rPr>
  </w:style>
  <w:style w:type="paragraph" w:styleId="BodyText">
    <w:name w:val="Body Text"/>
    <w:basedOn w:val="Normal"/>
    <w:link w:val="BodyTextChar"/>
    <w:uiPriority w:val="1"/>
    <w:qFormat/>
    <w:rsid w:val="00E9490F"/>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E9490F"/>
    <w:rPr>
      <w:rFonts w:ascii="Arial" w:eastAsia="Arial" w:hAnsi="Arial" w:cs="Times New Roman"/>
    </w:rPr>
  </w:style>
  <w:style w:type="paragraph" w:styleId="NormalWeb">
    <w:name w:val="Normal (Web)"/>
    <w:basedOn w:val="Normal"/>
    <w:uiPriority w:val="99"/>
    <w:semiHidden/>
    <w:unhideWhenUsed/>
    <w:rsid w:val="00E94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4B740D"/>
    <w:rPr>
      <w:rFonts w:ascii="Times New Roman" w:eastAsia="Times New Roman" w:hAnsi="Times New Roman" w:cs="Times New Roman"/>
      <w:b/>
      <w:bCs/>
      <w:i/>
      <w:sz w:val="24"/>
      <w:szCs w:val="24"/>
    </w:rPr>
  </w:style>
  <w:style w:type="paragraph" w:customStyle="1" w:styleId="TableParagraph">
    <w:name w:val="Table Paragraph"/>
    <w:basedOn w:val="Normal"/>
    <w:uiPriority w:val="1"/>
    <w:qFormat/>
    <w:rsid w:val="00D641F2"/>
    <w:pPr>
      <w:widowControl w:val="0"/>
      <w:autoSpaceDE w:val="0"/>
      <w:autoSpaceDN w:val="0"/>
      <w:spacing w:after="0" w:line="240" w:lineRule="auto"/>
    </w:pPr>
    <w:rPr>
      <w:rFonts w:ascii="Times New Roman" w:eastAsia="Times New Roman" w:hAnsi="Times New Roman" w:cs="Times New Roman"/>
    </w:rPr>
  </w:style>
  <w:style w:type="table" w:customStyle="1" w:styleId="LightShading1">
    <w:name w:val="Light Shading1"/>
    <w:basedOn w:val="TableNormal"/>
    <w:uiPriority w:val="60"/>
    <w:rsid w:val="007371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89894">
      <w:bodyDiv w:val="1"/>
      <w:marLeft w:val="0"/>
      <w:marRight w:val="0"/>
      <w:marTop w:val="0"/>
      <w:marBottom w:val="0"/>
      <w:divBdr>
        <w:top w:val="none" w:sz="0" w:space="0" w:color="auto"/>
        <w:left w:val="none" w:sz="0" w:space="0" w:color="auto"/>
        <w:bottom w:val="none" w:sz="0" w:space="0" w:color="auto"/>
        <w:right w:val="none" w:sz="0" w:space="0" w:color="auto"/>
      </w:divBdr>
      <w:divsChild>
        <w:div w:id="1690569189">
          <w:marLeft w:val="0"/>
          <w:marRight w:val="0"/>
          <w:marTop w:val="0"/>
          <w:marBottom w:val="0"/>
          <w:divBdr>
            <w:top w:val="none" w:sz="0" w:space="0" w:color="auto"/>
            <w:left w:val="none" w:sz="0" w:space="0" w:color="auto"/>
            <w:bottom w:val="none" w:sz="0" w:space="0" w:color="auto"/>
            <w:right w:val="none" w:sz="0" w:space="0" w:color="auto"/>
          </w:divBdr>
        </w:div>
        <w:div w:id="728040262">
          <w:marLeft w:val="0"/>
          <w:marRight w:val="0"/>
          <w:marTop w:val="0"/>
          <w:marBottom w:val="0"/>
          <w:divBdr>
            <w:top w:val="none" w:sz="0" w:space="0" w:color="auto"/>
            <w:left w:val="none" w:sz="0" w:space="0" w:color="auto"/>
            <w:bottom w:val="none" w:sz="0" w:space="0" w:color="auto"/>
            <w:right w:val="none" w:sz="0" w:space="0" w:color="auto"/>
          </w:divBdr>
        </w:div>
      </w:divsChild>
    </w:div>
    <w:div w:id="693851115">
      <w:bodyDiv w:val="1"/>
      <w:marLeft w:val="0"/>
      <w:marRight w:val="0"/>
      <w:marTop w:val="0"/>
      <w:marBottom w:val="0"/>
      <w:divBdr>
        <w:top w:val="none" w:sz="0" w:space="0" w:color="auto"/>
        <w:left w:val="none" w:sz="0" w:space="0" w:color="auto"/>
        <w:bottom w:val="none" w:sz="0" w:space="0" w:color="auto"/>
        <w:right w:val="none" w:sz="0" w:space="0" w:color="auto"/>
      </w:divBdr>
      <w:divsChild>
        <w:div w:id="1696880958">
          <w:marLeft w:val="0"/>
          <w:marRight w:val="0"/>
          <w:marTop w:val="0"/>
          <w:marBottom w:val="0"/>
          <w:divBdr>
            <w:top w:val="none" w:sz="0" w:space="0" w:color="auto"/>
            <w:left w:val="none" w:sz="0" w:space="0" w:color="auto"/>
            <w:bottom w:val="none" w:sz="0" w:space="0" w:color="auto"/>
            <w:right w:val="none" w:sz="0" w:space="0" w:color="auto"/>
          </w:divBdr>
        </w:div>
        <w:div w:id="1086610026">
          <w:marLeft w:val="0"/>
          <w:marRight w:val="0"/>
          <w:marTop w:val="0"/>
          <w:marBottom w:val="0"/>
          <w:divBdr>
            <w:top w:val="none" w:sz="0" w:space="0" w:color="auto"/>
            <w:left w:val="none" w:sz="0" w:space="0" w:color="auto"/>
            <w:bottom w:val="none" w:sz="0" w:space="0" w:color="auto"/>
            <w:right w:val="none" w:sz="0" w:space="0" w:color="auto"/>
          </w:divBdr>
        </w:div>
      </w:divsChild>
    </w:div>
    <w:div w:id="818811487">
      <w:bodyDiv w:val="1"/>
      <w:marLeft w:val="0"/>
      <w:marRight w:val="0"/>
      <w:marTop w:val="0"/>
      <w:marBottom w:val="0"/>
      <w:divBdr>
        <w:top w:val="none" w:sz="0" w:space="0" w:color="auto"/>
        <w:left w:val="none" w:sz="0" w:space="0" w:color="auto"/>
        <w:bottom w:val="none" w:sz="0" w:space="0" w:color="auto"/>
        <w:right w:val="none" w:sz="0" w:space="0" w:color="auto"/>
      </w:divBdr>
      <w:divsChild>
        <w:div w:id="997345666">
          <w:marLeft w:val="0"/>
          <w:marRight w:val="0"/>
          <w:marTop w:val="0"/>
          <w:marBottom w:val="0"/>
          <w:divBdr>
            <w:top w:val="none" w:sz="0" w:space="0" w:color="auto"/>
            <w:left w:val="none" w:sz="0" w:space="0" w:color="auto"/>
            <w:bottom w:val="none" w:sz="0" w:space="0" w:color="auto"/>
            <w:right w:val="none" w:sz="0" w:space="0" w:color="auto"/>
          </w:divBdr>
        </w:div>
        <w:div w:id="757747569">
          <w:marLeft w:val="0"/>
          <w:marRight w:val="0"/>
          <w:marTop w:val="0"/>
          <w:marBottom w:val="0"/>
          <w:divBdr>
            <w:top w:val="none" w:sz="0" w:space="0" w:color="auto"/>
            <w:left w:val="none" w:sz="0" w:space="0" w:color="auto"/>
            <w:bottom w:val="none" w:sz="0" w:space="0" w:color="auto"/>
            <w:right w:val="none" w:sz="0" w:space="0" w:color="auto"/>
          </w:divBdr>
        </w:div>
      </w:divsChild>
    </w:div>
    <w:div w:id="1059013423">
      <w:bodyDiv w:val="1"/>
      <w:marLeft w:val="0"/>
      <w:marRight w:val="0"/>
      <w:marTop w:val="0"/>
      <w:marBottom w:val="0"/>
      <w:divBdr>
        <w:top w:val="none" w:sz="0" w:space="0" w:color="auto"/>
        <w:left w:val="none" w:sz="0" w:space="0" w:color="auto"/>
        <w:bottom w:val="none" w:sz="0" w:space="0" w:color="auto"/>
        <w:right w:val="none" w:sz="0" w:space="0" w:color="auto"/>
      </w:divBdr>
    </w:div>
    <w:div w:id="1137334951">
      <w:bodyDiv w:val="1"/>
      <w:marLeft w:val="0"/>
      <w:marRight w:val="0"/>
      <w:marTop w:val="0"/>
      <w:marBottom w:val="0"/>
      <w:divBdr>
        <w:top w:val="none" w:sz="0" w:space="0" w:color="auto"/>
        <w:left w:val="none" w:sz="0" w:space="0" w:color="auto"/>
        <w:bottom w:val="none" w:sz="0" w:space="0" w:color="auto"/>
        <w:right w:val="none" w:sz="0" w:space="0" w:color="auto"/>
      </w:divBdr>
      <w:divsChild>
        <w:div w:id="801309117">
          <w:marLeft w:val="0"/>
          <w:marRight w:val="0"/>
          <w:marTop w:val="0"/>
          <w:marBottom w:val="0"/>
          <w:divBdr>
            <w:top w:val="none" w:sz="0" w:space="0" w:color="auto"/>
            <w:left w:val="none" w:sz="0" w:space="0" w:color="auto"/>
            <w:bottom w:val="none" w:sz="0" w:space="0" w:color="auto"/>
            <w:right w:val="none" w:sz="0" w:space="0" w:color="auto"/>
          </w:divBdr>
        </w:div>
        <w:div w:id="773288890">
          <w:marLeft w:val="0"/>
          <w:marRight w:val="0"/>
          <w:marTop w:val="0"/>
          <w:marBottom w:val="0"/>
          <w:divBdr>
            <w:top w:val="none" w:sz="0" w:space="0" w:color="auto"/>
            <w:left w:val="none" w:sz="0" w:space="0" w:color="auto"/>
            <w:bottom w:val="none" w:sz="0" w:space="0" w:color="auto"/>
            <w:right w:val="none" w:sz="0" w:space="0" w:color="auto"/>
          </w:divBdr>
        </w:div>
      </w:divsChild>
    </w:div>
    <w:div w:id="1275401730">
      <w:bodyDiv w:val="1"/>
      <w:marLeft w:val="0"/>
      <w:marRight w:val="0"/>
      <w:marTop w:val="0"/>
      <w:marBottom w:val="0"/>
      <w:divBdr>
        <w:top w:val="none" w:sz="0" w:space="0" w:color="auto"/>
        <w:left w:val="none" w:sz="0" w:space="0" w:color="auto"/>
        <w:bottom w:val="none" w:sz="0" w:space="0" w:color="auto"/>
        <w:right w:val="none" w:sz="0" w:space="0" w:color="auto"/>
      </w:divBdr>
    </w:div>
    <w:div w:id="1717047429">
      <w:bodyDiv w:val="1"/>
      <w:marLeft w:val="0"/>
      <w:marRight w:val="0"/>
      <w:marTop w:val="0"/>
      <w:marBottom w:val="0"/>
      <w:divBdr>
        <w:top w:val="none" w:sz="0" w:space="0" w:color="auto"/>
        <w:left w:val="none" w:sz="0" w:space="0" w:color="auto"/>
        <w:bottom w:val="none" w:sz="0" w:space="0" w:color="auto"/>
        <w:right w:val="none" w:sz="0" w:space="0" w:color="auto"/>
      </w:divBdr>
    </w:div>
    <w:div w:id="1944260894">
      <w:bodyDiv w:val="1"/>
      <w:marLeft w:val="0"/>
      <w:marRight w:val="0"/>
      <w:marTop w:val="0"/>
      <w:marBottom w:val="0"/>
      <w:divBdr>
        <w:top w:val="none" w:sz="0" w:space="0" w:color="auto"/>
        <w:left w:val="none" w:sz="0" w:space="0" w:color="auto"/>
        <w:bottom w:val="none" w:sz="0" w:space="0" w:color="auto"/>
        <w:right w:val="none" w:sz="0" w:space="0" w:color="auto"/>
      </w:divBdr>
    </w:div>
    <w:div w:id="2055617529">
      <w:bodyDiv w:val="1"/>
      <w:marLeft w:val="0"/>
      <w:marRight w:val="0"/>
      <w:marTop w:val="0"/>
      <w:marBottom w:val="0"/>
      <w:divBdr>
        <w:top w:val="none" w:sz="0" w:space="0" w:color="auto"/>
        <w:left w:val="none" w:sz="0" w:space="0" w:color="auto"/>
        <w:bottom w:val="none" w:sz="0" w:space="0" w:color="auto"/>
        <w:right w:val="none" w:sz="0" w:space="0" w:color="auto"/>
      </w:divBdr>
      <w:divsChild>
        <w:div w:id="662589279">
          <w:marLeft w:val="0"/>
          <w:marRight w:val="0"/>
          <w:marTop w:val="0"/>
          <w:marBottom w:val="0"/>
          <w:divBdr>
            <w:top w:val="none" w:sz="0" w:space="0" w:color="auto"/>
            <w:left w:val="none" w:sz="0" w:space="0" w:color="auto"/>
            <w:bottom w:val="none" w:sz="0" w:space="0" w:color="auto"/>
            <w:right w:val="none" w:sz="0" w:space="0" w:color="auto"/>
          </w:divBdr>
        </w:div>
        <w:div w:id="44731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0B72-506D-46CF-8CD4-BDD22C6E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And</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TZS</dc:creator>
  <cp:keywords/>
  <dc:description/>
  <cp:lastModifiedBy>Efendi-pc</cp:lastModifiedBy>
  <cp:revision>3</cp:revision>
  <cp:lastPrinted>2019-03-27T04:15:00Z</cp:lastPrinted>
  <dcterms:created xsi:type="dcterms:W3CDTF">2019-10-16T10:38:00Z</dcterms:created>
  <dcterms:modified xsi:type="dcterms:W3CDTF">2019-10-16T10:55:00Z</dcterms:modified>
</cp:coreProperties>
</file>