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66A9" w14:textId="77777777" w:rsidR="00ED67ED" w:rsidRPr="00763DB2" w:rsidRDefault="00ED67ED" w:rsidP="00ED67ED">
      <w:pPr>
        <w:pStyle w:val="Heading1"/>
      </w:pPr>
      <w:bookmarkStart w:id="0" w:name="_Toc140483148"/>
      <w:bookmarkStart w:id="1" w:name="_Toc140485276"/>
      <w:bookmarkStart w:id="2" w:name="_Toc141187787"/>
      <w:r w:rsidRPr="00763DB2">
        <w:t>BAB V</w:t>
      </w:r>
      <w:bookmarkEnd w:id="0"/>
      <w:bookmarkEnd w:id="1"/>
      <w:r w:rsidRPr="00763DB2">
        <w:t xml:space="preserve"> </w:t>
      </w:r>
      <w:bookmarkStart w:id="3" w:name="_Toc140483149"/>
      <w:bookmarkStart w:id="4" w:name="_Toc140485277"/>
      <w:r w:rsidRPr="00763DB2">
        <w:br/>
        <w:t>PENUTUP</w:t>
      </w:r>
      <w:bookmarkEnd w:id="2"/>
      <w:bookmarkEnd w:id="3"/>
      <w:bookmarkEnd w:id="4"/>
    </w:p>
    <w:p w14:paraId="0438583C" w14:textId="77777777" w:rsidR="00ED67ED" w:rsidRPr="00763DB2" w:rsidRDefault="00ED67ED" w:rsidP="00ED67ED">
      <w:pPr>
        <w:pStyle w:val="Heading2"/>
      </w:pPr>
      <w:bookmarkStart w:id="5" w:name="_Toc140483150"/>
      <w:bookmarkStart w:id="6" w:name="_Toc140485278"/>
      <w:bookmarkStart w:id="7" w:name="_Toc141187788"/>
      <w:r w:rsidRPr="00763DB2">
        <w:t>5.1 Kesimpulan</w:t>
      </w:r>
      <w:bookmarkEnd w:id="5"/>
      <w:bookmarkEnd w:id="6"/>
      <w:bookmarkEnd w:id="7"/>
    </w:p>
    <w:p w14:paraId="009DAC93" w14:textId="77777777" w:rsidR="00ED67ED" w:rsidRPr="00763DB2" w:rsidRDefault="00ED67ED" w:rsidP="00ED67ED">
      <w:pPr>
        <w:spacing w:line="360" w:lineRule="auto"/>
        <w:ind w:firstLine="720"/>
        <w:jc w:val="both"/>
        <w:rPr>
          <w:rFonts w:ascii="Times New Roman" w:hAnsi="Times New Roman" w:cs="Times New Roman"/>
          <w:sz w:val="24"/>
          <w:szCs w:val="24"/>
        </w:rPr>
      </w:pPr>
      <w:r w:rsidRPr="00763DB2">
        <w:rPr>
          <w:rFonts w:ascii="Times New Roman" w:hAnsi="Times New Roman" w:cs="Times New Roman"/>
          <w:sz w:val="24"/>
          <w:szCs w:val="24"/>
        </w:rPr>
        <w:t xml:space="preserve">Kajian optimalisasi distribusi air mineral di PT. MOJOTRAS dengan menganalisis permintaan pengiriman pelanggan, jarak, dan kapasitas kendaraan. Metode seperti Metode Multi-Kompartemen VRP, metode Milk-run, dan Lingkungan yang lebih besar digunakan, dengan parameter Excel untuk pengoptimalan perutean dan pengurangan biaya. </w:t>
      </w:r>
    </w:p>
    <w:p w14:paraId="3BF22E69" w14:textId="77777777" w:rsidR="00ED67ED" w:rsidRPr="00763DB2" w:rsidRDefault="00ED67ED" w:rsidP="00ED67ED">
      <w:pPr>
        <w:spacing w:line="360" w:lineRule="auto"/>
        <w:ind w:firstLine="720"/>
        <w:jc w:val="both"/>
        <w:rPr>
          <w:rFonts w:ascii="Times New Roman" w:hAnsi="Times New Roman" w:cs="Times New Roman"/>
          <w:sz w:val="24"/>
          <w:szCs w:val="24"/>
        </w:rPr>
      </w:pPr>
      <w:bookmarkStart w:id="8" w:name="_Hlk141778194"/>
      <w:bookmarkStart w:id="9" w:name="_Hlk141685577"/>
      <w:r w:rsidRPr="00763DB2">
        <w:rPr>
          <w:rFonts w:ascii="Times New Roman" w:hAnsi="Times New Roman" w:cs="Times New Roman"/>
          <w:sz w:val="24"/>
          <w:szCs w:val="24"/>
        </w:rPr>
        <w:t>kapasitas kompartemen untuk setiap produk, ada pembatasan kapsitas untuk mecegah terjadinya distrupsi kelebihan muatan. Setiap kompartemen diisi sesuai dengan data, dengan 105 pcs untuk kardus kemasan air mineral gelas, 105 pcs untuk produk air mineral kemasan 330 ml, 105 pcs untuk botol 600 ml, dan 105 pcs untuk botol 1500 ml. Jadi sebagai batas kapasitas rata-rata truk CDD wingbox adalah 420 pcs.</w:t>
      </w:r>
    </w:p>
    <w:p w14:paraId="54EB5606" w14:textId="77777777" w:rsidR="00ED67ED" w:rsidRPr="00763DB2" w:rsidRDefault="00ED67ED" w:rsidP="00ED67ED">
      <w:pPr>
        <w:spacing w:line="360" w:lineRule="auto"/>
        <w:ind w:firstLine="720"/>
        <w:jc w:val="both"/>
        <w:rPr>
          <w:rFonts w:ascii="Times New Roman" w:hAnsi="Times New Roman" w:cs="Times New Roman"/>
          <w:sz w:val="24"/>
          <w:szCs w:val="24"/>
        </w:rPr>
      </w:pPr>
      <w:bookmarkStart w:id="10" w:name="_Hlk141780849"/>
      <w:bookmarkEnd w:id="8"/>
      <w:r w:rsidRPr="00763DB2">
        <w:rPr>
          <w:rFonts w:ascii="Times New Roman" w:eastAsiaTheme="minorEastAsia" w:hAnsi="Times New Roman" w:cs="Times New Roman"/>
          <w:sz w:val="24"/>
          <w:szCs w:val="24"/>
        </w:rPr>
        <w:t xml:space="preserve">Berdasarkan penjadwalan Routing ke setiap destinasi pada wilayah Kota/Kabupaten Surabaya dan Sidoarjo masing-masing terbagi menjadi 5 truck. </w:t>
      </w:r>
      <w:r w:rsidRPr="00763DB2">
        <w:rPr>
          <w:rFonts w:ascii="Times New Roman" w:hAnsi="Times New Roman" w:cs="Times New Roman"/>
          <w:sz w:val="24"/>
          <w:szCs w:val="24"/>
        </w:rPr>
        <w:t xml:space="preserve">Dan untuk urutan penjadwalan Routing ke setiap destinasi pada wilayah Kota/Kabupaten Gresik dubagi menjadi 2 truck. </w:t>
      </w:r>
      <w:bookmarkEnd w:id="9"/>
    </w:p>
    <w:p w14:paraId="63500E5A" w14:textId="77777777" w:rsidR="00ED67ED" w:rsidRPr="00763DB2" w:rsidRDefault="00ED67ED" w:rsidP="00ED67ED">
      <w:pPr>
        <w:spacing w:line="360" w:lineRule="auto"/>
        <w:ind w:firstLine="720"/>
        <w:jc w:val="both"/>
        <w:rPr>
          <w:rFonts w:ascii="Times New Roman" w:hAnsi="Times New Roman" w:cs="Times New Roman"/>
          <w:sz w:val="24"/>
          <w:szCs w:val="24"/>
          <w:lang w:val="id-ID"/>
        </w:rPr>
      </w:pPr>
      <w:r w:rsidRPr="00763DB2">
        <w:rPr>
          <w:rFonts w:ascii="Times New Roman" w:hAnsi="Times New Roman" w:cs="Times New Roman"/>
          <w:sz w:val="24"/>
          <w:szCs w:val="24"/>
        </w:rPr>
        <w:t xml:space="preserve">Menurut perbandingan hasil dari perhitungan masing-masing penyelesaian untuk Model </w:t>
      </w:r>
      <w:r w:rsidRPr="00763DB2">
        <w:rPr>
          <w:rFonts w:ascii="Times New Roman" w:hAnsi="Times New Roman" w:cs="Times New Roman"/>
          <w:i/>
          <w:iCs/>
          <w:sz w:val="24"/>
          <w:szCs w:val="24"/>
        </w:rPr>
        <w:t>multi-kompartemen</w:t>
      </w:r>
      <w:r w:rsidRPr="00763DB2">
        <w:rPr>
          <w:rFonts w:ascii="Times New Roman" w:hAnsi="Times New Roman" w:cs="Times New Roman"/>
          <w:sz w:val="24"/>
          <w:szCs w:val="24"/>
        </w:rPr>
        <w:t xml:space="preserve"> menghasilkan nilai 33.97% dari 100.00%  dengan jumlah Rp3.095.978,- sedangkan model </w:t>
      </w:r>
      <w:r w:rsidRPr="00763DB2">
        <w:rPr>
          <w:rFonts w:ascii="Times New Roman" w:hAnsi="Times New Roman" w:cs="Times New Roman"/>
          <w:i/>
          <w:iCs/>
          <w:sz w:val="24"/>
          <w:szCs w:val="24"/>
        </w:rPr>
        <w:t>Single-kompartemen</w:t>
      </w:r>
      <w:r w:rsidRPr="00763DB2">
        <w:rPr>
          <w:rFonts w:ascii="Times New Roman" w:hAnsi="Times New Roman" w:cs="Times New Roman"/>
          <w:sz w:val="24"/>
          <w:szCs w:val="24"/>
        </w:rPr>
        <w:t xml:space="preserve"> menghasilkan nilai 66.03% dari 100.00% dengan jumlah Rp6.017.440. </w:t>
      </w:r>
    </w:p>
    <w:bookmarkEnd w:id="10"/>
    <w:p w14:paraId="11437B4C" w14:textId="77777777" w:rsidR="00ED67ED" w:rsidRPr="00763DB2" w:rsidRDefault="00ED67ED" w:rsidP="00ED67ED">
      <w:pPr>
        <w:spacing w:line="360" w:lineRule="auto"/>
        <w:ind w:firstLine="720"/>
        <w:jc w:val="both"/>
        <w:rPr>
          <w:rFonts w:ascii="Times New Roman" w:hAnsi="Times New Roman" w:cs="Times New Roman"/>
          <w:sz w:val="24"/>
          <w:szCs w:val="24"/>
        </w:rPr>
      </w:pPr>
    </w:p>
    <w:p w14:paraId="64DDDBF6" w14:textId="77777777" w:rsidR="00ED67ED" w:rsidRPr="00763DB2" w:rsidRDefault="00ED67ED" w:rsidP="00ED67ED">
      <w:pPr>
        <w:spacing w:line="360" w:lineRule="auto"/>
        <w:ind w:firstLine="720"/>
        <w:jc w:val="both"/>
        <w:rPr>
          <w:rFonts w:ascii="Times New Roman" w:hAnsi="Times New Roman" w:cs="Times New Roman"/>
          <w:sz w:val="24"/>
          <w:szCs w:val="24"/>
        </w:rPr>
      </w:pPr>
    </w:p>
    <w:p w14:paraId="2E4C65E7" w14:textId="77777777" w:rsidR="00ED67ED" w:rsidRPr="00763DB2" w:rsidRDefault="00ED67ED" w:rsidP="00ED67ED">
      <w:pPr>
        <w:pStyle w:val="Heading2"/>
      </w:pPr>
      <w:bookmarkStart w:id="11" w:name="_Toc140483151"/>
      <w:bookmarkStart w:id="12" w:name="_Toc140485279"/>
      <w:bookmarkStart w:id="13" w:name="_Toc141187789"/>
      <w:r w:rsidRPr="00763DB2">
        <w:lastRenderedPageBreak/>
        <w:t>5.2 Saran</w:t>
      </w:r>
      <w:bookmarkEnd w:id="11"/>
      <w:bookmarkEnd w:id="12"/>
      <w:bookmarkEnd w:id="13"/>
    </w:p>
    <w:p w14:paraId="43EE1A39" w14:textId="77777777" w:rsidR="00ED67ED" w:rsidRPr="00763DB2" w:rsidRDefault="00ED67ED" w:rsidP="00ED67ED">
      <w:pPr>
        <w:spacing w:line="360" w:lineRule="auto"/>
        <w:jc w:val="both"/>
        <w:rPr>
          <w:rFonts w:ascii="Times New Roman" w:hAnsi="Times New Roman" w:cs="Times New Roman"/>
          <w:sz w:val="24"/>
          <w:szCs w:val="24"/>
        </w:rPr>
      </w:pPr>
      <w:r w:rsidRPr="00763DB2">
        <w:rPr>
          <w:rFonts w:ascii="Times New Roman" w:hAnsi="Times New Roman" w:cs="Times New Roman"/>
          <w:sz w:val="24"/>
          <w:szCs w:val="24"/>
        </w:rPr>
        <w:t>Berdasarkan kesimpulan di atas, ada beberapa saran yang dapat diberikan:</w:t>
      </w:r>
    </w:p>
    <w:p w14:paraId="2070C53D" w14:textId="77777777" w:rsidR="00ED67ED" w:rsidRPr="00763DB2" w:rsidRDefault="00ED67ED" w:rsidP="00ED67ED">
      <w:pPr>
        <w:numPr>
          <w:ilvl w:val="0"/>
          <w:numId w:val="1"/>
        </w:numPr>
        <w:spacing w:line="360" w:lineRule="auto"/>
        <w:jc w:val="both"/>
        <w:rPr>
          <w:rFonts w:ascii="Times New Roman" w:hAnsi="Times New Roman" w:cs="Times New Roman"/>
          <w:sz w:val="24"/>
          <w:szCs w:val="24"/>
        </w:rPr>
      </w:pPr>
      <w:r w:rsidRPr="00763DB2">
        <w:rPr>
          <w:rFonts w:ascii="Times New Roman" w:hAnsi="Times New Roman" w:cs="Times New Roman"/>
          <w:sz w:val="24"/>
          <w:szCs w:val="24"/>
        </w:rPr>
        <w:t>Optimalisasi dengan Model Multi-Kompartemen: Model multi-kompartemen berhasil meminimalkan biaya pengiriman secara optimal dibandingkan dengan model kompartemen tunggal. Oleh karena itu, disarankan untuk menggunakan model multi-kompartemen dalam perencanaan dan pengelolaan distribusi untuk mencapai efisiensi biaya yang lebih tinggi.</w:t>
      </w:r>
    </w:p>
    <w:p w14:paraId="214B8868" w14:textId="77777777" w:rsidR="00ED67ED" w:rsidRPr="00763DB2" w:rsidRDefault="00ED67ED" w:rsidP="00ED67ED">
      <w:pPr>
        <w:numPr>
          <w:ilvl w:val="0"/>
          <w:numId w:val="1"/>
        </w:numPr>
        <w:spacing w:line="360" w:lineRule="auto"/>
        <w:jc w:val="both"/>
        <w:rPr>
          <w:rFonts w:ascii="Times New Roman" w:hAnsi="Times New Roman" w:cs="Times New Roman"/>
          <w:sz w:val="24"/>
          <w:szCs w:val="24"/>
        </w:rPr>
      </w:pPr>
      <w:r w:rsidRPr="00763DB2">
        <w:rPr>
          <w:rFonts w:ascii="Times New Roman" w:hAnsi="Times New Roman" w:cs="Times New Roman"/>
          <w:sz w:val="24"/>
          <w:szCs w:val="24"/>
        </w:rPr>
        <w:t>Pertimbangkan Batas Kapasitas Kompartemen: Dalam mengatur pengiriman, penting untuk mempertimbangkan batas kapasitas kompartemen yang telah ditentukan untuk masing-masing jenis produk. Hal ini akan membantu dalam mengalokasikan muatan secara efisien dan mencegah melebihi kapasitas kompartemen, yang dapat mengakibatkan kerugian atau ketidakamanan muatan.</w:t>
      </w:r>
    </w:p>
    <w:p w14:paraId="69BCD00D" w14:textId="77777777" w:rsidR="00ED67ED" w:rsidRPr="00763DB2" w:rsidRDefault="00ED67ED" w:rsidP="00ED67ED">
      <w:pPr>
        <w:numPr>
          <w:ilvl w:val="0"/>
          <w:numId w:val="1"/>
        </w:numPr>
        <w:spacing w:line="360" w:lineRule="auto"/>
        <w:jc w:val="both"/>
        <w:rPr>
          <w:rFonts w:ascii="Times New Roman" w:hAnsi="Times New Roman" w:cs="Times New Roman"/>
          <w:sz w:val="24"/>
          <w:szCs w:val="24"/>
        </w:rPr>
      </w:pPr>
      <w:r w:rsidRPr="00763DB2">
        <w:rPr>
          <w:rFonts w:ascii="Times New Roman" w:hAnsi="Times New Roman" w:cs="Times New Roman"/>
          <w:sz w:val="24"/>
          <w:szCs w:val="24"/>
        </w:rPr>
        <w:t>Evaluasi Penawaran Budget: Ketika membagi anggaran pengiriman antara destinasi dalam suatu area, penting untuk mempertimbangkan karakteristik dan kebutuhan masing-masing destinasi. Penawaran budget harus disesuaikan dengan faktor-faktor seperti jarak, permintaan, kompleksitas pengiriman, dan kebutuhan khusus lainnya.</w:t>
      </w:r>
    </w:p>
    <w:p w14:paraId="0B866D80" w14:textId="77777777" w:rsidR="00ED67ED" w:rsidRPr="00763DB2" w:rsidRDefault="00ED67ED" w:rsidP="00ED67ED">
      <w:pPr>
        <w:numPr>
          <w:ilvl w:val="0"/>
          <w:numId w:val="1"/>
        </w:numPr>
        <w:spacing w:line="360" w:lineRule="auto"/>
        <w:jc w:val="both"/>
        <w:rPr>
          <w:rFonts w:ascii="Times New Roman" w:hAnsi="Times New Roman" w:cs="Times New Roman"/>
          <w:sz w:val="24"/>
          <w:szCs w:val="24"/>
        </w:rPr>
      </w:pPr>
      <w:r w:rsidRPr="00763DB2">
        <w:rPr>
          <w:rFonts w:ascii="Times New Roman" w:hAnsi="Times New Roman" w:cs="Times New Roman"/>
          <w:sz w:val="24"/>
          <w:szCs w:val="24"/>
        </w:rPr>
        <w:t>Perencanaan dan Pengelolaan Rute yang Efisien: Dalam distribusi, perencanaan rute yang efisien sangat penting untuk mengoptimalkan biaya dan waktu pengiriman. Dalam hal ini, mempertimbangkan kondisi lalu lintas, jarak, dan urutan pengiriman yang tepat dapat membantu dalam mencapai pengiriman yang lebih efisien dan mengurangi biaya operasional.</w:t>
      </w:r>
    </w:p>
    <w:p w14:paraId="3F27D118" w14:textId="77777777" w:rsidR="008401C1" w:rsidRDefault="008401C1"/>
    <w:sectPr w:rsidR="008401C1" w:rsidSect="00ED67ED">
      <w:headerReference w:type="default" r:id="rId7"/>
      <w:pgSz w:w="12240" w:h="15840"/>
      <w:pgMar w:top="2268" w:right="1701" w:bottom="1701" w:left="2268" w:header="720" w:footer="720" w:gutter="0"/>
      <w:pgNumType w:start="9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4E23A" w14:textId="77777777" w:rsidR="00D678D7" w:rsidRDefault="00D678D7" w:rsidP="00ED67ED">
      <w:pPr>
        <w:spacing w:after="0" w:line="240" w:lineRule="auto"/>
      </w:pPr>
      <w:r>
        <w:separator/>
      </w:r>
    </w:p>
  </w:endnote>
  <w:endnote w:type="continuationSeparator" w:id="0">
    <w:p w14:paraId="762FB4E5" w14:textId="77777777" w:rsidR="00D678D7" w:rsidRDefault="00D678D7" w:rsidP="00ED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8064C" w14:textId="77777777" w:rsidR="00D678D7" w:rsidRDefault="00D678D7" w:rsidP="00ED67ED">
      <w:pPr>
        <w:spacing w:after="0" w:line="240" w:lineRule="auto"/>
      </w:pPr>
      <w:r>
        <w:separator/>
      </w:r>
    </w:p>
  </w:footnote>
  <w:footnote w:type="continuationSeparator" w:id="0">
    <w:p w14:paraId="48031C0A" w14:textId="77777777" w:rsidR="00D678D7" w:rsidRDefault="00D678D7" w:rsidP="00ED6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486365398"/>
      <w:docPartObj>
        <w:docPartGallery w:val="Page Numbers (Top of Page)"/>
        <w:docPartUnique/>
      </w:docPartObj>
    </w:sdtPr>
    <w:sdtEndPr>
      <w:rPr>
        <w:rFonts w:ascii="Times New Roman" w:hAnsi="Times New Roman" w:cs="Times New Roman"/>
        <w:noProof/>
        <w:sz w:val="28"/>
        <w:szCs w:val="28"/>
      </w:rPr>
    </w:sdtEndPr>
    <w:sdtContent>
      <w:p w14:paraId="137646B6" w14:textId="37860A79" w:rsidR="00ED67ED" w:rsidRPr="00ED67ED" w:rsidRDefault="00ED67ED">
        <w:pPr>
          <w:pStyle w:val="Header"/>
          <w:jc w:val="right"/>
          <w:rPr>
            <w:rFonts w:ascii="Times New Roman" w:hAnsi="Times New Roman" w:cs="Times New Roman"/>
            <w:sz w:val="24"/>
            <w:szCs w:val="24"/>
          </w:rPr>
        </w:pPr>
        <w:r w:rsidRPr="00ED67ED">
          <w:rPr>
            <w:rFonts w:ascii="Times New Roman" w:hAnsi="Times New Roman" w:cs="Times New Roman"/>
            <w:sz w:val="24"/>
            <w:szCs w:val="24"/>
          </w:rPr>
          <w:fldChar w:fldCharType="begin"/>
        </w:r>
        <w:r w:rsidRPr="00ED67ED">
          <w:rPr>
            <w:rFonts w:ascii="Times New Roman" w:hAnsi="Times New Roman" w:cs="Times New Roman"/>
            <w:sz w:val="24"/>
            <w:szCs w:val="24"/>
          </w:rPr>
          <w:instrText xml:space="preserve"> PAGE   \* MERGEFORMAT </w:instrText>
        </w:r>
        <w:r w:rsidRPr="00ED67ED">
          <w:rPr>
            <w:rFonts w:ascii="Times New Roman" w:hAnsi="Times New Roman" w:cs="Times New Roman"/>
            <w:sz w:val="24"/>
            <w:szCs w:val="24"/>
          </w:rPr>
          <w:fldChar w:fldCharType="separate"/>
        </w:r>
        <w:r w:rsidRPr="00ED67ED">
          <w:rPr>
            <w:rFonts w:ascii="Times New Roman" w:hAnsi="Times New Roman" w:cs="Times New Roman"/>
            <w:noProof/>
            <w:sz w:val="24"/>
            <w:szCs w:val="24"/>
          </w:rPr>
          <w:t>2</w:t>
        </w:r>
        <w:r w:rsidRPr="00ED67ED">
          <w:rPr>
            <w:rFonts w:ascii="Times New Roman" w:hAnsi="Times New Roman" w:cs="Times New Roman"/>
            <w:noProof/>
            <w:sz w:val="24"/>
            <w:szCs w:val="24"/>
          </w:rPr>
          <w:fldChar w:fldCharType="end"/>
        </w:r>
      </w:p>
    </w:sdtContent>
  </w:sdt>
  <w:p w14:paraId="28148BA6" w14:textId="77777777" w:rsidR="00ED67ED" w:rsidRDefault="00ED6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C012C"/>
    <w:multiLevelType w:val="multilevel"/>
    <w:tmpl w:val="52BA2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9212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ED"/>
    <w:rsid w:val="0003447E"/>
    <w:rsid w:val="00053993"/>
    <w:rsid w:val="001F0D58"/>
    <w:rsid w:val="008401C1"/>
    <w:rsid w:val="00BF0301"/>
    <w:rsid w:val="00D678D7"/>
    <w:rsid w:val="00EC1D31"/>
    <w:rsid w:val="00ED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D8CC4"/>
  <w15:chartTrackingRefBased/>
  <w15:docId w15:val="{702B4E7B-14D6-4171-B9D1-4C538BD0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ul"/>
    <w:qFormat/>
    <w:rsid w:val="00ED67ED"/>
    <w:rPr>
      <w:kern w:val="0"/>
      <w14:ligatures w14:val="none"/>
    </w:rPr>
  </w:style>
  <w:style w:type="paragraph" w:styleId="Heading1">
    <w:name w:val="heading 1"/>
    <w:aliases w:val="Bab"/>
    <w:basedOn w:val="Normal"/>
    <w:next w:val="Normal"/>
    <w:link w:val="Heading1Char"/>
    <w:uiPriority w:val="9"/>
    <w:qFormat/>
    <w:rsid w:val="00ED67ED"/>
    <w:pPr>
      <w:keepNext/>
      <w:keepLines/>
      <w:spacing w:before="480" w:after="240" w:line="360" w:lineRule="auto"/>
      <w:jc w:val="center"/>
      <w:outlineLvl w:val="0"/>
    </w:pPr>
    <w:rPr>
      <w:rFonts w:ascii="Times New Roman" w:eastAsiaTheme="majorEastAsia" w:hAnsi="Times New Roman" w:cstheme="majorBidi"/>
      <w:b/>
      <w:sz w:val="28"/>
      <w:szCs w:val="32"/>
    </w:rPr>
  </w:style>
  <w:style w:type="paragraph" w:styleId="Heading2">
    <w:name w:val="heading 2"/>
    <w:aliases w:val="subbab"/>
    <w:basedOn w:val="Normal"/>
    <w:next w:val="Normal"/>
    <w:link w:val="Heading2Char"/>
    <w:uiPriority w:val="9"/>
    <w:unhideWhenUsed/>
    <w:rsid w:val="00ED67ED"/>
    <w:pPr>
      <w:keepNext/>
      <w:keepLines/>
      <w:spacing w:before="160" w:after="120" w:line="360" w:lineRule="auto"/>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ED67ED"/>
    <w:rPr>
      <w:rFonts w:ascii="Times New Roman" w:eastAsiaTheme="majorEastAsia" w:hAnsi="Times New Roman" w:cstheme="majorBidi"/>
      <w:b/>
      <w:kern w:val="0"/>
      <w:sz w:val="28"/>
      <w:szCs w:val="32"/>
      <w14:ligatures w14:val="none"/>
    </w:rPr>
  </w:style>
  <w:style w:type="character" w:customStyle="1" w:styleId="Heading2Char">
    <w:name w:val="Heading 2 Char"/>
    <w:aliases w:val="subbab Char"/>
    <w:basedOn w:val="DefaultParagraphFont"/>
    <w:link w:val="Heading2"/>
    <w:uiPriority w:val="9"/>
    <w:rsid w:val="00ED67ED"/>
    <w:rPr>
      <w:rFonts w:ascii="Times New Roman" w:eastAsiaTheme="majorEastAsia" w:hAnsi="Times New Roman" w:cstheme="majorBidi"/>
      <w:b/>
      <w:kern w:val="0"/>
      <w:sz w:val="24"/>
      <w:szCs w:val="26"/>
      <w14:ligatures w14:val="none"/>
    </w:rPr>
  </w:style>
  <w:style w:type="paragraph" w:styleId="Header">
    <w:name w:val="header"/>
    <w:basedOn w:val="Normal"/>
    <w:link w:val="HeaderChar"/>
    <w:uiPriority w:val="99"/>
    <w:unhideWhenUsed/>
    <w:rsid w:val="00ED6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7ED"/>
    <w:rPr>
      <w:kern w:val="0"/>
      <w14:ligatures w14:val="none"/>
    </w:rPr>
  </w:style>
  <w:style w:type="paragraph" w:styleId="Footer">
    <w:name w:val="footer"/>
    <w:basedOn w:val="Normal"/>
    <w:link w:val="FooterChar"/>
    <w:uiPriority w:val="99"/>
    <w:unhideWhenUsed/>
    <w:rsid w:val="00ED6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7E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Miftachul</dc:creator>
  <cp:keywords/>
  <dc:description/>
  <cp:lastModifiedBy>Miftachul</cp:lastModifiedBy>
  <cp:revision>1</cp:revision>
  <dcterms:created xsi:type="dcterms:W3CDTF">2023-09-13T13:28:00Z</dcterms:created>
  <dcterms:modified xsi:type="dcterms:W3CDTF">2023-09-13T13:30:00Z</dcterms:modified>
</cp:coreProperties>
</file>