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E997" w14:textId="77777777" w:rsidR="003B51E6" w:rsidRPr="00763DB2" w:rsidRDefault="003B51E6" w:rsidP="003B51E6">
      <w:pPr>
        <w:pStyle w:val="Heading1"/>
      </w:pPr>
      <w:bookmarkStart w:id="0" w:name="_Toc141187790"/>
      <w:r w:rsidRPr="00763DB2">
        <w:t>Daftar pustaka</w:t>
      </w:r>
      <w:bookmarkEnd w:id="0"/>
    </w:p>
    <w:p w14:paraId="315209D1"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sz w:val="24"/>
          <w:szCs w:val="24"/>
        </w:rPr>
        <w:fldChar w:fldCharType="begin" w:fldLock="1"/>
      </w:r>
      <w:r w:rsidRPr="00763DB2">
        <w:rPr>
          <w:rFonts w:ascii="Times New Roman" w:hAnsi="Times New Roman" w:cs="Times New Roman"/>
          <w:sz w:val="24"/>
          <w:szCs w:val="24"/>
        </w:rPr>
        <w:instrText xml:space="preserve">ADDIN Mendeley Bibliography CSL_BIBLIOGRAPHY </w:instrText>
      </w:r>
      <w:r w:rsidRPr="00763DB2">
        <w:rPr>
          <w:rFonts w:ascii="Times New Roman" w:hAnsi="Times New Roman" w:cs="Times New Roman"/>
          <w:sz w:val="24"/>
          <w:szCs w:val="24"/>
        </w:rPr>
        <w:fldChar w:fldCharType="separate"/>
      </w:r>
      <w:r w:rsidRPr="00763DB2">
        <w:rPr>
          <w:rFonts w:ascii="Times New Roman" w:hAnsi="Times New Roman" w:cs="Times New Roman"/>
          <w:noProof/>
          <w:sz w:val="24"/>
          <w:szCs w:val="24"/>
        </w:rPr>
        <w:t>[1]</w:t>
      </w:r>
      <w:r w:rsidRPr="00763DB2">
        <w:rPr>
          <w:rFonts w:ascii="Times New Roman" w:hAnsi="Times New Roman" w:cs="Times New Roman"/>
          <w:noProof/>
          <w:sz w:val="24"/>
          <w:szCs w:val="24"/>
        </w:rPr>
        <w:tab/>
        <w:t xml:space="preserve">G. G. Rachman and K. Yuningsih, “Pengaruh Biaya Distribusi Dan Saluran Distribusi Terhadap Volume Penjualan (Studi Pada Sari Intan Manunggal Knitting Bandung),” </w:t>
      </w:r>
      <w:r w:rsidRPr="00763DB2">
        <w:rPr>
          <w:rFonts w:ascii="Times New Roman" w:hAnsi="Times New Roman" w:cs="Times New Roman"/>
          <w:i/>
          <w:iCs/>
          <w:noProof/>
          <w:sz w:val="24"/>
          <w:szCs w:val="24"/>
        </w:rPr>
        <w:t>J. Ris. Akunt. Dan Bisnis</w:t>
      </w:r>
      <w:r w:rsidRPr="00763DB2">
        <w:rPr>
          <w:rFonts w:ascii="Times New Roman" w:hAnsi="Times New Roman" w:cs="Times New Roman"/>
          <w:noProof/>
          <w:sz w:val="24"/>
          <w:szCs w:val="24"/>
        </w:rPr>
        <w:t>, vol. 10, no. September 2010, pp. 151–175, 2016.</w:t>
      </w:r>
    </w:p>
    <w:p w14:paraId="334F671A"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[2]</w:t>
      </w:r>
      <w:r w:rsidRPr="00763DB2">
        <w:rPr>
          <w:rFonts w:ascii="Times New Roman" w:hAnsi="Times New Roman" w:cs="Times New Roman"/>
          <w:noProof/>
          <w:sz w:val="24"/>
          <w:szCs w:val="24"/>
        </w:rPr>
        <w:tab/>
        <w:t xml:space="preserve">S. Padmantyo and A. Saputra, “Peranan manajemen rantai pasokan terhadap kualitas produk dan efisiensi distribusi,” </w:t>
      </w:r>
      <w:r w:rsidRPr="00763DB2">
        <w:rPr>
          <w:rFonts w:ascii="Times New Roman" w:hAnsi="Times New Roman" w:cs="Times New Roman"/>
          <w:i/>
          <w:iCs/>
          <w:noProof/>
          <w:sz w:val="24"/>
          <w:szCs w:val="24"/>
        </w:rPr>
        <w:t>Pros. dalam Semin. Peran Profesi Akunt. Dalam Penanggulangan Korupsi</w:t>
      </w:r>
      <w:r w:rsidRPr="00763DB2">
        <w:rPr>
          <w:rFonts w:ascii="Times New Roman" w:hAnsi="Times New Roman" w:cs="Times New Roman"/>
          <w:noProof/>
          <w:sz w:val="24"/>
          <w:szCs w:val="24"/>
        </w:rPr>
        <w:t>, no. Seminar Nasional dan The 4th Call for Syariah Paper, pp. 191–197, 2017.</w:t>
      </w:r>
    </w:p>
    <w:p w14:paraId="08331190"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[3]</w:t>
      </w:r>
      <w:r w:rsidRPr="00763DB2">
        <w:rPr>
          <w:rFonts w:ascii="Times New Roman" w:hAnsi="Times New Roman" w:cs="Times New Roman"/>
          <w:noProof/>
          <w:sz w:val="24"/>
          <w:szCs w:val="24"/>
        </w:rPr>
        <w:tab/>
        <w:t xml:space="preserve">A. Chandra and B. Setiawan, “Optimasi Jalur Distribusi dengan Metode Vehicle Routing Problem (VRP),” </w:t>
      </w:r>
      <w:r w:rsidRPr="00763DB2">
        <w:rPr>
          <w:rFonts w:ascii="Times New Roman" w:hAnsi="Times New Roman" w:cs="Times New Roman"/>
          <w:i/>
          <w:iCs/>
          <w:noProof/>
          <w:sz w:val="24"/>
          <w:szCs w:val="24"/>
        </w:rPr>
        <w:t>J. Manaj. Transp. Logistik</w:t>
      </w:r>
      <w:r w:rsidRPr="00763DB2">
        <w:rPr>
          <w:rFonts w:ascii="Times New Roman" w:hAnsi="Times New Roman" w:cs="Times New Roman"/>
          <w:noProof/>
          <w:sz w:val="24"/>
          <w:szCs w:val="24"/>
        </w:rPr>
        <w:t>, vol. 5, no. 2, p. 105, 2018, doi: 10.54324/j.mtl.v5i2.233.</w:t>
      </w:r>
    </w:p>
    <w:p w14:paraId="2A356EDF"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[4]</w:t>
      </w:r>
      <w:r w:rsidRPr="00763DB2">
        <w:rPr>
          <w:rFonts w:ascii="Times New Roman" w:hAnsi="Times New Roman" w:cs="Times New Roman"/>
          <w:noProof/>
          <w:sz w:val="24"/>
          <w:szCs w:val="24"/>
        </w:rPr>
        <w:tab/>
        <w:t xml:space="preserve">D. F. Ross, </w:t>
      </w:r>
      <w:r w:rsidRPr="00763DB2">
        <w:rPr>
          <w:rFonts w:ascii="Times New Roman" w:hAnsi="Times New Roman" w:cs="Times New Roman"/>
          <w:i/>
          <w:iCs/>
          <w:noProof/>
          <w:sz w:val="24"/>
          <w:szCs w:val="24"/>
        </w:rPr>
        <w:t>Distribution Planning and Control</w:t>
      </w:r>
      <w:r w:rsidRPr="00763DB2">
        <w:rPr>
          <w:rFonts w:ascii="Times New Roman" w:hAnsi="Times New Roman" w:cs="Times New Roman"/>
          <w:noProof/>
          <w:sz w:val="24"/>
          <w:szCs w:val="24"/>
        </w:rPr>
        <w:t>. 2015. doi: 10.1007/978-1-4899-7578-2.</w:t>
      </w:r>
    </w:p>
    <w:p w14:paraId="5EEB2545"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[5]</w:t>
      </w:r>
      <w:r w:rsidRPr="00763DB2">
        <w:rPr>
          <w:rFonts w:ascii="Times New Roman" w:hAnsi="Times New Roman" w:cs="Times New Roman"/>
          <w:noProof/>
          <w:sz w:val="24"/>
          <w:szCs w:val="24"/>
        </w:rPr>
        <w:tab/>
        <w:t>U. Pembangunan Nasional, J. Timur, P. Ergonomi Dalam Pengembangan Kewirausahaan Dan Industri Kreatif, A. Aliyuddin, P. Sari Puspitorini, and M. Muslimin, “Seminar Nasional Teknik Industri 2017 Metode Vehicle Routing Problem (Vrp) Dalam Mengoptimalisasikan Rute Distribusi Air Minum Pt.Smu,” pp. 147–153, 2017.</w:t>
      </w:r>
    </w:p>
    <w:p w14:paraId="7E01B41C"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[6]</w:t>
      </w:r>
      <w:r w:rsidRPr="00763DB2">
        <w:rPr>
          <w:rFonts w:ascii="Times New Roman" w:hAnsi="Times New Roman" w:cs="Times New Roman"/>
          <w:noProof/>
          <w:sz w:val="24"/>
          <w:szCs w:val="24"/>
        </w:rPr>
        <w:tab/>
        <w:t>N. Dahlesti, M. N. Ardiansyah, P. Giri, and A. Kusuma, “PERANCANGAN PENDISTRIBUSIAN PRODUK PT XYZ DENGAN ARMADA SINGLE -KOMPARTEMEN UNTUK MENINGKATKAN UTILITAS PENGGUNAAN ARMADA MENGGUNAKAN METODE MIXED-INTEGER LINEAR PROGRAMMING ( STUDI KASUS : PT XYZ ) DESIGN OF PT XYZ ’ S PRODUCT DISTRIBUTION WITH SINGLE- C,” vol. 8, no. 5, pp. 7752–7766, 2021.</w:t>
      </w:r>
    </w:p>
    <w:p w14:paraId="22679387"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[7]</w:t>
      </w:r>
      <w:r w:rsidRPr="00763DB2">
        <w:rPr>
          <w:rFonts w:ascii="Times New Roman" w:hAnsi="Times New Roman" w:cs="Times New Roman"/>
          <w:noProof/>
          <w:sz w:val="24"/>
          <w:szCs w:val="24"/>
        </w:rPr>
        <w:tab/>
        <w:t xml:space="preserve">E. B. Nontawat Muanpaopong, Rajesh Davé, “Impact of ball size distribution, compartment configuration, and classifying liner on cement particle size in a continuous ball mill,” </w:t>
      </w:r>
      <w:r w:rsidRPr="00763DB2">
        <w:rPr>
          <w:rFonts w:ascii="Times New Roman" w:hAnsi="Times New Roman" w:cs="Times New Roman"/>
          <w:i/>
          <w:iCs/>
          <w:noProof/>
          <w:sz w:val="24"/>
          <w:szCs w:val="24"/>
        </w:rPr>
        <w:t>ISSN 0892-6875,</w:t>
      </w:r>
      <w:r w:rsidRPr="00763DB2">
        <w:rPr>
          <w:rFonts w:ascii="Times New Roman" w:hAnsi="Times New Roman" w:cs="Times New Roman"/>
          <w:noProof/>
          <w:sz w:val="24"/>
          <w:szCs w:val="24"/>
        </w:rPr>
        <w:t xml:space="preserve"> vol. 189, 2022.</w:t>
      </w:r>
    </w:p>
    <w:p w14:paraId="7A937788"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[8]</w:t>
      </w:r>
      <w:r w:rsidRPr="00763DB2">
        <w:rPr>
          <w:rFonts w:ascii="Times New Roman" w:hAnsi="Times New Roman" w:cs="Times New Roman"/>
          <w:noProof/>
          <w:sz w:val="24"/>
          <w:szCs w:val="24"/>
        </w:rPr>
        <w:tab/>
        <w:t xml:space="preserve">M. Frank, M. Ostermeier, A. Holzapfel, A. Hübner, and H. Kuhn, “Optimizing routing and delivery patterns with multi-compartment vehicles,” </w:t>
      </w:r>
      <w:r w:rsidRPr="00763DB2">
        <w:rPr>
          <w:rFonts w:ascii="Times New Roman" w:hAnsi="Times New Roman" w:cs="Times New Roman"/>
          <w:i/>
          <w:iCs/>
          <w:noProof/>
          <w:sz w:val="24"/>
          <w:szCs w:val="24"/>
        </w:rPr>
        <w:t>Eur. J. Oper. Res.</w:t>
      </w:r>
      <w:r w:rsidRPr="00763DB2">
        <w:rPr>
          <w:rFonts w:ascii="Times New Roman" w:hAnsi="Times New Roman" w:cs="Times New Roman"/>
          <w:noProof/>
          <w:sz w:val="24"/>
          <w:szCs w:val="24"/>
        </w:rPr>
        <w:t>, vol. 293, no. 2, pp. 495–510, 2021, doi: 10.1016/j.ejor.2020.12.033.</w:t>
      </w:r>
    </w:p>
    <w:p w14:paraId="065DA647"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[9]</w:t>
      </w:r>
      <w:r w:rsidRPr="00763DB2">
        <w:rPr>
          <w:rFonts w:ascii="Times New Roman" w:hAnsi="Times New Roman" w:cs="Times New Roman"/>
          <w:noProof/>
          <w:sz w:val="24"/>
          <w:szCs w:val="24"/>
        </w:rPr>
        <w:tab/>
        <w:t xml:space="preserve">S. Martins, M. Ostermeier, P. Amorim, A. Hübner, and B. Almada-lobo, “Product-oriented time window assignment for a multi-compartment vehicle routing problem,” </w:t>
      </w:r>
      <w:r w:rsidRPr="00763DB2">
        <w:rPr>
          <w:rFonts w:ascii="Times New Roman" w:hAnsi="Times New Roman" w:cs="Times New Roman"/>
          <w:i/>
          <w:iCs/>
          <w:noProof/>
          <w:sz w:val="24"/>
          <w:szCs w:val="24"/>
        </w:rPr>
        <w:t>Eur. J. Oper. Res.</w:t>
      </w:r>
      <w:r w:rsidRPr="00763DB2">
        <w:rPr>
          <w:rFonts w:ascii="Times New Roman" w:hAnsi="Times New Roman" w:cs="Times New Roman"/>
          <w:noProof/>
          <w:sz w:val="24"/>
          <w:szCs w:val="24"/>
        </w:rPr>
        <w:t xml:space="preserve">, vol. 276, no. 3, pp. 893–909, 2019, doi: </w:t>
      </w:r>
      <w:r w:rsidRPr="00763DB2">
        <w:rPr>
          <w:rFonts w:ascii="Times New Roman" w:hAnsi="Times New Roman" w:cs="Times New Roman"/>
          <w:noProof/>
          <w:sz w:val="24"/>
          <w:szCs w:val="24"/>
        </w:rPr>
        <w:lastRenderedPageBreak/>
        <w:t>10.1016/j.ejor.2019.01.053.</w:t>
      </w:r>
    </w:p>
    <w:p w14:paraId="51C0ADA9"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[10]</w:t>
      </w:r>
      <w:r w:rsidRPr="00763DB2">
        <w:rPr>
          <w:rFonts w:ascii="Times New Roman" w:hAnsi="Times New Roman" w:cs="Times New Roman"/>
          <w:noProof/>
          <w:sz w:val="24"/>
          <w:szCs w:val="24"/>
        </w:rPr>
        <w:tab/>
        <w:t xml:space="preserve">J. Chen and J. Shi, “A multi-compartment vehicle routing problem with time windows for urban distribution – A comparison study on particle swarm optimization algorithms,” </w:t>
      </w:r>
      <w:r w:rsidRPr="00763DB2">
        <w:rPr>
          <w:rFonts w:ascii="Times New Roman" w:hAnsi="Times New Roman" w:cs="Times New Roman"/>
          <w:i/>
          <w:iCs/>
          <w:noProof/>
          <w:sz w:val="24"/>
          <w:szCs w:val="24"/>
        </w:rPr>
        <w:t>Comput. Ind. Eng.</w:t>
      </w:r>
      <w:r w:rsidRPr="00763DB2">
        <w:rPr>
          <w:rFonts w:ascii="Times New Roman" w:hAnsi="Times New Roman" w:cs="Times New Roman"/>
          <w:noProof/>
          <w:sz w:val="24"/>
          <w:szCs w:val="24"/>
        </w:rPr>
        <w:t>, vol. 133, no. May, pp. 95–106, 2019, doi: 10.1016/j.cie.2019.05.008.</w:t>
      </w:r>
    </w:p>
    <w:p w14:paraId="67D30B40"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[11]</w:t>
      </w:r>
      <w:r w:rsidRPr="00763DB2">
        <w:rPr>
          <w:rFonts w:ascii="Times New Roman" w:hAnsi="Times New Roman" w:cs="Times New Roman"/>
          <w:noProof/>
          <w:sz w:val="24"/>
          <w:szCs w:val="24"/>
        </w:rPr>
        <w:tab/>
        <w:t xml:space="preserve">G. Alemany, A. A. Juan, R. Garcia, A. Garcia, and M. Ortega, “Multi-capacity, multi-depot, multi-product VRP with heterogeneous fleets and demand exceeding depot capacity,” </w:t>
      </w:r>
      <w:r w:rsidRPr="00763DB2">
        <w:rPr>
          <w:rFonts w:ascii="Times New Roman" w:hAnsi="Times New Roman" w:cs="Times New Roman"/>
          <w:i/>
          <w:iCs/>
          <w:noProof/>
          <w:sz w:val="24"/>
          <w:szCs w:val="24"/>
        </w:rPr>
        <w:t>Adv. Intell. Syst. Comput.</w:t>
      </w:r>
      <w:r w:rsidRPr="00763DB2">
        <w:rPr>
          <w:rFonts w:ascii="Times New Roman" w:hAnsi="Times New Roman" w:cs="Times New Roman"/>
          <w:noProof/>
          <w:sz w:val="24"/>
          <w:szCs w:val="24"/>
        </w:rPr>
        <w:t>, vol. 730, pp. 113–123, 2018, doi: 10.1007/978-3-319-75792-6_10.</w:t>
      </w:r>
    </w:p>
    <w:p w14:paraId="266394CE"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[12]</w:t>
      </w:r>
      <w:r w:rsidRPr="00763DB2">
        <w:rPr>
          <w:rFonts w:ascii="Times New Roman" w:hAnsi="Times New Roman" w:cs="Times New Roman"/>
          <w:noProof/>
          <w:sz w:val="24"/>
          <w:szCs w:val="24"/>
        </w:rPr>
        <w:tab/>
        <w:t xml:space="preserve">M. Ostermeier, T. Henke, A. Hübner, and G. Wäscher, “Multi-compartment vehicle routing problems: State-of-the-art, modeling framework and future directions,” </w:t>
      </w:r>
      <w:r w:rsidRPr="00763DB2">
        <w:rPr>
          <w:rFonts w:ascii="Times New Roman" w:hAnsi="Times New Roman" w:cs="Times New Roman"/>
          <w:i/>
          <w:iCs/>
          <w:noProof/>
          <w:sz w:val="24"/>
          <w:szCs w:val="24"/>
        </w:rPr>
        <w:t>Eur. J. Oper. Res.</w:t>
      </w:r>
      <w:r w:rsidRPr="00763DB2">
        <w:rPr>
          <w:rFonts w:ascii="Times New Roman" w:hAnsi="Times New Roman" w:cs="Times New Roman"/>
          <w:noProof/>
          <w:sz w:val="24"/>
          <w:szCs w:val="24"/>
        </w:rPr>
        <w:t>, vol. 292, no. 3, pp. 799–817, 2021, doi: 10.1016/j.ejor.2020.11.009.</w:t>
      </w:r>
    </w:p>
    <w:p w14:paraId="555074A8"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[13]</w:t>
      </w:r>
      <w:r w:rsidRPr="00763DB2">
        <w:rPr>
          <w:rFonts w:ascii="Times New Roman" w:hAnsi="Times New Roman" w:cs="Times New Roman"/>
          <w:noProof/>
          <w:sz w:val="24"/>
          <w:szCs w:val="24"/>
        </w:rPr>
        <w:tab/>
        <w:t>A. Hübner and M. Ostermeier, “A Multi-Compartment Vehicle Routing Problem with Loading and Unloading Costs,” no. April, 2018.</w:t>
      </w:r>
    </w:p>
    <w:p w14:paraId="0A98385C"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[14]</w:t>
      </w:r>
      <w:r w:rsidRPr="00763DB2">
        <w:rPr>
          <w:rFonts w:ascii="Times New Roman" w:hAnsi="Times New Roman" w:cs="Times New Roman"/>
          <w:noProof/>
          <w:sz w:val="24"/>
          <w:szCs w:val="24"/>
        </w:rPr>
        <w:tab/>
        <w:t xml:space="preserve">S. Mirzaei and S. Wøhlk, “A Branch-and-Price algorithm for two multi-compartment vehicle routing problems,” </w:t>
      </w:r>
      <w:r w:rsidRPr="00763DB2">
        <w:rPr>
          <w:rFonts w:ascii="Times New Roman" w:hAnsi="Times New Roman" w:cs="Times New Roman"/>
          <w:i/>
          <w:iCs/>
          <w:noProof/>
          <w:sz w:val="24"/>
          <w:szCs w:val="24"/>
        </w:rPr>
        <w:t>EURO J. Transp. Logist.</w:t>
      </w:r>
      <w:r w:rsidRPr="00763DB2">
        <w:rPr>
          <w:rFonts w:ascii="Times New Roman" w:hAnsi="Times New Roman" w:cs="Times New Roman"/>
          <w:noProof/>
          <w:sz w:val="24"/>
          <w:szCs w:val="24"/>
        </w:rPr>
        <w:t>, vol. 8, no. 1, pp. 1–33, 2019, doi: 10.1007/s13676-016-0096-x.</w:t>
      </w:r>
    </w:p>
    <w:p w14:paraId="0CB6E769"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[15]</w:t>
      </w:r>
      <w:r w:rsidRPr="00763DB2">
        <w:rPr>
          <w:rFonts w:ascii="Times New Roman" w:hAnsi="Times New Roman" w:cs="Times New Roman"/>
          <w:noProof/>
          <w:sz w:val="24"/>
          <w:szCs w:val="24"/>
        </w:rPr>
        <w:tab/>
        <w:t xml:space="preserve">T. Henke, M. G. Speranza, and G. Wäscher, “A branch-and-cut algorithm for the multi-compartment vehicle routing problem with flexible compartment sizes,” </w:t>
      </w:r>
      <w:r w:rsidRPr="00763DB2">
        <w:rPr>
          <w:rFonts w:ascii="Times New Roman" w:hAnsi="Times New Roman" w:cs="Times New Roman"/>
          <w:i/>
          <w:iCs/>
          <w:noProof/>
          <w:sz w:val="24"/>
          <w:szCs w:val="24"/>
        </w:rPr>
        <w:t>Ann. Oper. Res.</w:t>
      </w:r>
      <w:r w:rsidRPr="00763DB2">
        <w:rPr>
          <w:rFonts w:ascii="Times New Roman" w:hAnsi="Times New Roman" w:cs="Times New Roman"/>
          <w:noProof/>
          <w:sz w:val="24"/>
          <w:szCs w:val="24"/>
        </w:rPr>
        <w:t>, 2018, doi: 10.1007/s10479-018-2938-4.</w:t>
      </w:r>
    </w:p>
    <w:p w14:paraId="5FD84D48"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[16]</w:t>
      </w:r>
      <w:r w:rsidRPr="00763DB2">
        <w:rPr>
          <w:rFonts w:ascii="Times New Roman" w:hAnsi="Times New Roman" w:cs="Times New Roman"/>
          <w:noProof/>
          <w:sz w:val="24"/>
          <w:szCs w:val="24"/>
        </w:rPr>
        <w:tab/>
        <w:t xml:space="preserve">J. Chen, B. Dan, and J. Shi, “A variable neighborhood search approach for the multi-compartment vehicle routing problem with time windows considering carbon emission,” </w:t>
      </w:r>
      <w:r w:rsidRPr="00763DB2">
        <w:rPr>
          <w:rFonts w:ascii="Times New Roman" w:hAnsi="Times New Roman" w:cs="Times New Roman"/>
          <w:i/>
          <w:iCs/>
          <w:noProof/>
          <w:sz w:val="24"/>
          <w:szCs w:val="24"/>
        </w:rPr>
        <w:t>J. Clean. Prod.</w:t>
      </w:r>
      <w:r w:rsidRPr="00763DB2">
        <w:rPr>
          <w:rFonts w:ascii="Times New Roman" w:hAnsi="Times New Roman" w:cs="Times New Roman"/>
          <w:noProof/>
          <w:sz w:val="24"/>
          <w:szCs w:val="24"/>
        </w:rPr>
        <w:t>, vol. 277, p. 123932, 2020, doi: 10.1016/j.jclepro.2020.123932.</w:t>
      </w:r>
    </w:p>
    <w:p w14:paraId="0819AE75"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[17]</w:t>
      </w:r>
      <w:r w:rsidRPr="00763DB2">
        <w:rPr>
          <w:rFonts w:ascii="Times New Roman" w:hAnsi="Times New Roman" w:cs="Times New Roman"/>
          <w:noProof/>
          <w:sz w:val="24"/>
          <w:szCs w:val="24"/>
        </w:rPr>
        <w:tab/>
        <w:t xml:space="preserve">L. Chen, Y. Liu, and A. Langevin, “A multi-compartment vehicle routing problem in cold-chain distribution,” </w:t>
      </w:r>
      <w:r w:rsidRPr="00763DB2">
        <w:rPr>
          <w:rFonts w:ascii="Times New Roman" w:hAnsi="Times New Roman" w:cs="Times New Roman"/>
          <w:i/>
          <w:iCs/>
          <w:noProof/>
          <w:sz w:val="24"/>
          <w:szCs w:val="24"/>
        </w:rPr>
        <w:t>Comput. Oper. Res.</w:t>
      </w:r>
      <w:r w:rsidRPr="00763DB2">
        <w:rPr>
          <w:rFonts w:ascii="Times New Roman" w:hAnsi="Times New Roman" w:cs="Times New Roman"/>
          <w:noProof/>
          <w:sz w:val="24"/>
          <w:szCs w:val="24"/>
        </w:rPr>
        <w:t>, vol. 111, pp. 58–66, 2019, doi: 10.1016/j.cor.2019.06.001.</w:t>
      </w:r>
    </w:p>
    <w:p w14:paraId="5C46762D"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[18]</w:t>
      </w:r>
      <w:r w:rsidRPr="00763DB2">
        <w:rPr>
          <w:rFonts w:ascii="Times New Roman" w:hAnsi="Times New Roman" w:cs="Times New Roman"/>
          <w:noProof/>
          <w:sz w:val="24"/>
          <w:szCs w:val="24"/>
        </w:rPr>
        <w:tab/>
        <w:t xml:space="preserve">Y.-H. K. M. Amine Masmoudi, Simona Mancini, Roberto Baldacci, “Vehicle routing problems with drones equipped with multi-package payload compartments,” </w:t>
      </w:r>
      <w:r w:rsidRPr="00763DB2">
        <w:rPr>
          <w:rFonts w:ascii="Times New Roman" w:hAnsi="Times New Roman" w:cs="Times New Roman"/>
          <w:i/>
          <w:iCs/>
          <w:noProof/>
          <w:sz w:val="24"/>
          <w:szCs w:val="24"/>
        </w:rPr>
        <w:t>ISSN 1366-5545</w:t>
      </w:r>
      <w:r w:rsidRPr="00763DB2">
        <w:rPr>
          <w:rFonts w:ascii="Times New Roman" w:hAnsi="Times New Roman" w:cs="Times New Roman"/>
          <w:noProof/>
          <w:sz w:val="24"/>
          <w:szCs w:val="24"/>
        </w:rPr>
        <w:t>, vol. 164, 2022.</w:t>
      </w:r>
    </w:p>
    <w:p w14:paraId="1630749E"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[19]</w:t>
      </w:r>
      <w:r w:rsidRPr="00763DB2">
        <w:rPr>
          <w:rFonts w:ascii="Times New Roman" w:hAnsi="Times New Roman" w:cs="Times New Roman"/>
          <w:noProof/>
          <w:sz w:val="24"/>
          <w:szCs w:val="24"/>
        </w:rPr>
        <w:tab/>
        <w:t xml:space="preserve">I. Kaabachi, H. Yahyaoui, S. Krichen, and A. Dekdouk, “Measuring and evaluating hybrid metaheuristics for solving the multi-compartment vehicle routing problem,” </w:t>
      </w:r>
      <w:r w:rsidRPr="00763DB2">
        <w:rPr>
          <w:rFonts w:ascii="Times New Roman" w:hAnsi="Times New Roman" w:cs="Times New Roman"/>
          <w:i/>
          <w:iCs/>
          <w:noProof/>
          <w:sz w:val="24"/>
          <w:szCs w:val="24"/>
        </w:rPr>
        <w:t>Meas. J. Int. Meas. Confed.</w:t>
      </w:r>
      <w:r w:rsidRPr="00763DB2">
        <w:rPr>
          <w:rFonts w:ascii="Times New Roman" w:hAnsi="Times New Roman" w:cs="Times New Roman"/>
          <w:noProof/>
          <w:sz w:val="24"/>
          <w:szCs w:val="24"/>
        </w:rPr>
        <w:t>, vol. 141, pp. 407–419, 2019, doi: 10.1016/j.measurement.2019.04.019.</w:t>
      </w:r>
    </w:p>
    <w:p w14:paraId="5BF683D3"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[20]</w:t>
      </w:r>
      <w:r w:rsidRPr="00763DB2">
        <w:rPr>
          <w:rFonts w:ascii="Times New Roman" w:hAnsi="Times New Roman" w:cs="Times New Roman"/>
          <w:noProof/>
          <w:sz w:val="24"/>
          <w:szCs w:val="24"/>
        </w:rPr>
        <w:tab/>
        <w:t xml:space="preserve">H. Alan, Skipworth, and Heather, “Logistics management and strategy,” </w:t>
      </w:r>
      <w:r w:rsidRPr="00763DB2">
        <w:rPr>
          <w:rFonts w:ascii="Times New Roman" w:hAnsi="Times New Roman" w:cs="Times New Roman"/>
          <w:i/>
          <w:iCs/>
          <w:noProof/>
          <w:sz w:val="24"/>
          <w:szCs w:val="24"/>
        </w:rPr>
        <w:lastRenderedPageBreak/>
        <w:t>BOOK</w:t>
      </w:r>
      <w:r w:rsidRPr="00763DB2">
        <w:rPr>
          <w:rFonts w:ascii="Times New Roman" w:hAnsi="Times New Roman" w:cs="Times New Roman"/>
          <w:noProof/>
          <w:sz w:val="24"/>
          <w:szCs w:val="24"/>
        </w:rPr>
        <w:t>, 2019.</w:t>
      </w:r>
    </w:p>
    <w:p w14:paraId="1B2C18DC"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[21]</w:t>
      </w:r>
      <w:r w:rsidRPr="00763DB2">
        <w:rPr>
          <w:rFonts w:ascii="Times New Roman" w:hAnsi="Times New Roman" w:cs="Times New Roman"/>
          <w:noProof/>
          <w:sz w:val="24"/>
          <w:szCs w:val="24"/>
        </w:rPr>
        <w:tab/>
        <w:t xml:space="preserve">M. Bortolini </w:t>
      </w:r>
      <w:r w:rsidRPr="00763DB2">
        <w:rPr>
          <w:rFonts w:ascii="Times New Roman" w:hAnsi="Times New Roman" w:cs="Times New Roman"/>
          <w:i/>
          <w:iCs/>
          <w:noProof/>
          <w:sz w:val="24"/>
          <w:szCs w:val="24"/>
        </w:rPr>
        <w:t>et al.</w:t>
      </w:r>
      <w:r w:rsidRPr="00763DB2">
        <w:rPr>
          <w:rFonts w:ascii="Times New Roman" w:hAnsi="Times New Roman" w:cs="Times New Roman"/>
          <w:noProof/>
          <w:sz w:val="24"/>
          <w:szCs w:val="24"/>
        </w:rPr>
        <w:t xml:space="preserve">, “system the Industry a framework Assembly system the Industry a framework Assembly system the Industry a,” </w:t>
      </w:r>
      <w:r w:rsidRPr="00763DB2">
        <w:rPr>
          <w:rFonts w:ascii="Times New Roman" w:hAnsi="Times New Roman" w:cs="Times New Roman"/>
          <w:i/>
          <w:iCs/>
          <w:noProof/>
          <w:sz w:val="24"/>
          <w:szCs w:val="24"/>
        </w:rPr>
        <w:t>IFAC-PapersOnLine</w:t>
      </w:r>
      <w:r w:rsidRPr="00763DB2">
        <w:rPr>
          <w:rFonts w:ascii="Times New Roman" w:hAnsi="Times New Roman" w:cs="Times New Roman"/>
          <w:noProof/>
          <w:sz w:val="24"/>
          <w:szCs w:val="24"/>
        </w:rPr>
        <w:t>, vol. 50, no. 1, pp. 5700–5705, 2017, doi: 10.1016/j.ifacol.2017.08.1121.</w:t>
      </w:r>
    </w:p>
    <w:p w14:paraId="05C27649"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[22]</w:t>
      </w:r>
      <w:r w:rsidRPr="00763DB2">
        <w:rPr>
          <w:rFonts w:ascii="Times New Roman" w:hAnsi="Times New Roman" w:cs="Times New Roman"/>
          <w:noProof/>
          <w:sz w:val="24"/>
          <w:szCs w:val="24"/>
        </w:rPr>
        <w:tab/>
        <w:t xml:space="preserve">N. V. Karadimas, N. Doukas, M. Kolokathi, and G. Defteraiou, “Routing optimization heuristics algorithms for urban solid waste transportation management,” </w:t>
      </w:r>
      <w:r w:rsidRPr="00763DB2">
        <w:rPr>
          <w:rFonts w:ascii="Times New Roman" w:hAnsi="Times New Roman" w:cs="Times New Roman"/>
          <w:i/>
          <w:iCs/>
          <w:noProof/>
          <w:sz w:val="24"/>
          <w:szCs w:val="24"/>
        </w:rPr>
        <w:t>WSEAS Trans. Comput.</w:t>
      </w:r>
      <w:r w:rsidRPr="00763DB2">
        <w:rPr>
          <w:rFonts w:ascii="Times New Roman" w:hAnsi="Times New Roman" w:cs="Times New Roman"/>
          <w:noProof/>
          <w:sz w:val="24"/>
          <w:szCs w:val="24"/>
        </w:rPr>
        <w:t>, vol. 7, no. 12, pp. 2022–2031, 2008.</w:t>
      </w:r>
    </w:p>
    <w:p w14:paraId="10407124"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[23]</w:t>
      </w:r>
      <w:r w:rsidRPr="00763DB2">
        <w:rPr>
          <w:rFonts w:ascii="Times New Roman" w:hAnsi="Times New Roman" w:cs="Times New Roman"/>
          <w:noProof/>
          <w:sz w:val="24"/>
          <w:szCs w:val="24"/>
        </w:rPr>
        <w:tab/>
        <w:t xml:space="preserve">J. L. Adler and V. J. Blue, “A cooperative multi-agent transportation management and route guidance system,” </w:t>
      </w:r>
      <w:r w:rsidRPr="00763DB2">
        <w:rPr>
          <w:rFonts w:ascii="Times New Roman" w:hAnsi="Times New Roman" w:cs="Times New Roman"/>
          <w:i/>
          <w:iCs/>
          <w:noProof/>
          <w:sz w:val="24"/>
          <w:szCs w:val="24"/>
        </w:rPr>
        <w:t>Transp. Res. Part C Emerg. Technol.</w:t>
      </w:r>
      <w:r w:rsidRPr="00763DB2">
        <w:rPr>
          <w:rFonts w:ascii="Times New Roman" w:hAnsi="Times New Roman" w:cs="Times New Roman"/>
          <w:noProof/>
          <w:sz w:val="24"/>
          <w:szCs w:val="24"/>
        </w:rPr>
        <w:t>, vol. 10, no. 5–6, pp. 433–454, 2002, doi: 10.1016/S0968-090X(02)00030-X.</w:t>
      </w:r>
    </w:p>
    <w:p w14:paraId="13412269"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szCs w:val="24"/>
        </w:rPr>
      </w:pPr>
      <w:r w:rsidRPr="00763DB2">
        <w:rPr>
          <w:rFonts w:ascii="Times New Roman" w:hAnsi="Times New Roman" w:cs="Times New Roman"/>
          <w:noProof/>
          <w:sz w:val="24"/>
          <w:szCs w:val="24"/>
        </w:rPr>
        <w:t>[24]</w:t>
      </w:r>
      <w:r w:rsidRPr="00763DB2">
        <w:rPr>
          <w:rFonts w:ascii="Times New Roman" w:hAnsi="Times New Roman" w:cs="Times New Roman"/>
          <w:noProof/>
          <w:sz w:val="24"/>
          <w:szCs w:val="24"/>
        </w:rPr>
        <w:tab/>
        <w:t xml:space="preserve">Graham C. Stevens, “International Journal of Physical Distribution &amp; Logistics Management Emerald Article: Integrating the Supply Chain,” </w:t>
      </w:r>
      <w:r w:rsidRPr="00763DB2">
        <w:rPr>
          <w:rFonts w:ascii="Times New Roman" w:hAnsi="Times New Roman" w:cs="Times New Roman"/>
          <w:i/>
          <w:iCs/>
          <w:noProof/>
          <w:sz w:val="24"/>
          <w:szCs w:val="24"/>
        </w:rPr>
        <w:t>Int. J. Phys. Distrib. Logist. Manag.</w:t>
      </w:r>
      <w:r w:rsidRPr="00763DB2">
        <w:rPr>
          <w:rFonts w:ascii="Times New Roman" w:hAnsi="Times New Roman" w:cs="Times New Roman"/>
          <w:noProof/>
          <w:sz w:val="24"/>
          <w:szCs w:val="24"/>
        </w:rPr>
        <w:t>, vol. 19, no. 8, pp. 3–8, 1989.</w:t>
      </w:r>
    </w:p>
    <w:p w14:paraId="44D1CFB1" w14:textId="77777777" w:rsidR="003B51E6" w:rsidRPr="00763DB2" w:rsidRDefault="003B51E6" w:rsidP="003B51E6">
      <w:pPr>
        <w:widowControl w:val="0"/>
        <w:autoSpaceDE w:val="0"/>
        <w:autoSpaceDN w:val="0"/>
        <w:adjustRightInd w:val="0"/>
        <w:spacing w:line="240" w:lineRule="auto"/>
        <w:ind w:left="640" w:hanging="640"/>
        <w:rPr>
          <w:rFonts w:ascii="Times New Roman" w:hAnsi="Times New Roman" w:cs="Times New Roman"/>
          <w:noProof/>
          <w:sz w:val="24"/>
        </w:rPr>
      </w:pPr>
      <w:r w:rsidRPr="00763DB2">
        <w:rPr>
          <w:rFonts w:ascii="Times New Roman" w:hAnsi="Times New Roman" w:cs="Times New Roman"/>
          <w:noProof/>
          <w:sz w:val="24"/>
          <w:szCs w:val="24"/>
        </w:rPr>
        <w:t>[25]</w:t>
      </w:r>
      <w:r w:rsidRPr="00763DB2">
        <w:rPr>
          <w:rFonts w:ascii="Times New Roman" w:hAnsi="Times New Roman" w:cs="Times New Roman"/>
          <w:noProof/>
          <w:sz w:val="24"/>
          <w:szCs w:val="24"/>
        </w:rPr>
        <w:tab/>
        <w:t xml:space="preserve">S. R. Fitri, “Metode Saving Matrix Untuk Penghematan Biaya,” </w:t>
      </w:r>
      <w:r w:rsidRPr="00763DB2">
        <w:rPr>
          <w:rFonts w:ascii="Times New Roman" w:hAnsi="Times New Roman" w:cs="Times New Roman"/>
          <w:i/>
          <w:iCs/>
          <w:noProof/>
          <w:sz w:val="24"/>
          <w:szCs w:val="24"/>
        </w:rPr>
        <w:t>Valtech</w:t>
      </w:r>
      <w:r w:rsidRPr="00763DB2">
        <w:rPr>
          <w:rFonts w:ascii="Times New Roman" w:hAnsi="Times New Roman" w:cs="Times New Roman"/>
          <w:noProof/>
          <w:sz w:val="24"/>
          <w:szCs w:val="24"/>
        </w:rPr>
        <w:t>, vol. 1, no. 1, pp. 103–109, 2015.</w:t>
      </w:r>
    </w:p>
    <w:p w14:paraId="2240EA05" w14:textId="40197FF5" w:rsidR="008401C1" w:rsidRDefault="003B51E6" w:rsidP="003B51E6">
      <w:r w:rsidRPr="00763DB2">
        <w:rPr>
          <w:rFonts w:ascii="Times New Roman" w:hAnsi="Times New Roman" w:cs="Times New Roman"/>
          <w:sz w:val="24"/>
          <w:szCs w:val="24"/>
        </w:rPr>
        <w:fldChar w:fldCharType="end"/>
      </w:r>
    </w:p>
    <w:sectPr w:rsidR="008401C1" w:rsidSect="003B51E6">
      <w:headerReference w:type="default" r:id="rId6"/>
      <w:pgSz w:w="12240" w:h="15840"/>
      <w:pgMar w:top="2268" w:right="1701" w:bottom="1701" w:left="2268" w:header="720" w:footer="720" w:gutter="0"/>
      <w:pgNumType w:start="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2D3E" w14:textId="77777777" w:rsidR="000F648C" w:rsidRDefault="000F648C" w:rsidP="003B51E6">
      <w:pPr>
        <w:spacing w:after="0" w:line="240" w:lineRule="auto"/>
      </w:pPr>
      <w:r>
        <w:separator/>
      </w:r>
    </w:p>
  </w:endnote>
  <w:endnote w:type="continuationSeparator" w:id="0">
    <w:p w14:paraId="7249E112" w14:textId="77777777" w:rsidR="000F648C" w:rsidRDefault="000F648C" w:rsidP="003B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F484" w14:textId="77777777" w:rsidR="000F648C" w:rsidRDefault="000F648C" w:rsidP="003B51E6">
      <w:pPr>
        <w:spacing w:after="0" w:line="240" w:lineRule="auto"/>
      </w:pPr>
      <w:r>
        <w:separator/>
      </w:r>
    </w:p>
  </w:footnote>
  <w:footnote w:type="continuationSeparator" w:id="0">
    <w:p w14:paraId="6108F95A" w14:textId="77777777" w:rsidR="000F648C" w:rsidRDefault="000F648C" w:rsidP="003B5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003699"/>
      <w:docPartObj>
        <w:docPartGallery w:val="Page Numbers (Top of Page)"/>
        <w:docPartUnique/>
      </w:docPartObj>
    </w:sdtPr>
    <w:sdtEndPr>
      <w:rPr>
        <w:noProof/>
      </w:rPr>
    </w:sdtEndPr>
    <w:sdtContent>
      <w:p w14:paraId="78BAF432" w14:textId="58034F58" w:rsidR="003B51E6" w:rsidRDefault="003B51E6">
        <w:pPr>
          <w:pStyle w:val="Header"/>
          <w:jc w:val="right"/>
        </w:pPr>
        <w:r w:rsidRPr="003B51E6">
          <w:rPr>
            <w:rFonts w:ascii="Times New Roman" w:hAnsi="Times New Roman" w:cs="Times New Roman"/>
            <w:sz w:val="24"/>
            <w:szCs w:val="24"/>
          </w:rPr>
          <w:fldChar w:fldCharType="begin"/>
        </w:r>
        <w:r w:rsidRPr="003B51E6">
          <w:rPr>
            <w:rFonts w:ascii="Times New Roman" w:hAnsi="Times New Roman" w:cs="Times New Roman"/>
            <w:sz w:val="24"/>
            <w:szCs w:val="24"/>
          </w:rPr>
          <w:instrText xml:space="preserve"> PAGE   \* MERGEFORMAT </w:instrText>
        </w:r>
        <w:r w:rsidRPr="003B51E6">
          <w:rPr>
            <w:rFonts w:ascii="Times New Roman" w:hAnsi="Times New Roman" w:cs="Times New Roman"/>
            <w:sz w:val="24"/>
            <w:szCs w:val="24"/>
          </w:rPr>
          <w:fldChar w:fldCharType="separate"/>
        </w:r>
        <w:r w:rsidRPr="003B51E6">
          <w:rPr>
            <w:rFonts w:ascii="Times New Roman" w:hAnsi="Times New Roman" w:cs="Times New Roman"/>
            <w:noProof/>
            <w:sz w:val="24"/>
            <w:szCs w:val="24"/>
          </w:rPr>
          <w:t>2</w:t>
        </w:r>
        <w:r w:rsidRPr="003B51E6">
          <w:rPr>
            <w:rFonts w:ascii="Times New Roman" w:hAnsi="Times New Roman" w:cs="Times New Roman"/>
            <w:noProof/>
            <w:sz w:val="24"/>
            <w:szCs w:val="24"/>
          </w:rPr>
          <w:fldChar w:fldCharType="end"/>
        </w:r>
      </w:p>
    </w:sdtContent>
  </w:sdt>
  <w:p w14:paraId="32DB9AAE" w14:textId="77777777" w:rsidR="003B51E6" w:rsidRDefault="003B5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E6"/>
    <w:rsid w:val="0003447E"/>
    <w:rsid w:val="00053993"/>
    <w:rsid w:val="000F648C"/>
    <w:rsid w:val="001F0D58"/>
    <w:rsid w:val="003B51E6"/>
    <w:rsid w:val="008401C1"/>
    <w:rsid w:val="00BF0301"/>
    <w:rsid w:val="00EC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E3F2"/>
  <w15:chartTrackingRefBased/>
  <w15:docId w15:val="{9EA9B8CA-45CF-4233-BD73-1A4250AD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ul"/>
    <w:qFormat/>
    <w:rsid w:val="003B51E6"/>
    <w:rPr>
      <w:kern w:val="0"/>
      <w14:ligatures w14:val="none"/>
    </w:rPr>
  </w:style>
  <w:style w:type="paragraph" w:styleId="Heading1">
    <w:name w:val="heading 1"/>
    <w:aliases w:val="Bab"/>
    <w:basedOn w:val="Normal"/>
    <w:next w:val="Normal"/>
    <w:link w:val="Heading1Char"/>
    <w:uiPriority w:val="9"/>
    <w:qFormat/>
    <w:rsid w:val="003B51E6"/>
    <w:pPr>
      <w:keepNext/>
      <w:keepLines/>
      <w:spacing w:before="480" w:after="240" w:line="360" w:lineRule="auto"/>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B51E6"/>
    <w:rPr>
      <w:rFonts w:ascii="Times New Roman" w:eastAsiaTheme="majorEastAsia" w:hAnsi="Times New Roman" w:cstheme="majorBidi"/>
      <w:b/>
      <w:kern w:val="0"/>
      <w:sz w:val="28"/>
      <w:szCs w:val="32"/>
      <w14:ligatures w14:val="none"/>
    </w:rPr>
  </w:style>
  <w:style w:type="paragraph" w:styleId="Header">
    <w:name w:val="header"/>
    <w:basedOn w:val="Normal"/>
    <w:link w:val="HeaderChar"/>
    <w:uiPriority w:val="99"/>
    <w:unhideWhenUsed/>
    <w:rsid w:val="003B5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E6"/>
    <w:rPr>
      <w:kern w:val="0"/>
      <w14:ligatures w14:val="none"/>
    </w:rPr>
  </w:style>
  <w:style w:type="paragraph" w:styleId="Footer">
    <w:name w:val="footer"/>
    <w:basedOn w:val="Normal"/>
    <w:link w:val="FooterChar"/>
    <w:uiPriority w:val="99"/>
    <w:unhideWhenUsed/>
    <w:rsid w:val="003B5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1E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Miftachul</dc:creator>
  <cp:keywords/>
  <dc:description/>
  <cp:lastModifiedBy>Miftachul</cp:lastModifiedBy>
  <cp:revision>1</cp:revision>
  <dcterms:created xsi:type="dcterms:W3CDTF">2023-09-13T13:31:00Z</dcterms:created>
  <dcterms:modified xsi:type="dcterms:W3CDTF">2023-09-13T13:33:00Z</dcterms:modified>
</cp:coreProperties>
</file>